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3108" w14:textId="3E086168" w:rsidR="00657247" w:rsidRDefault="00985E59" w:rsidP="00985E59">
      <w:pPr>
        <w:tabs>
          <w:tab w:val="left" w:pos="1080"/>
        </w:tabs>
        <w:spacing w:after="0" w:line="240" w:lineRule="auto"/>
        <w:jc w:val="center"/>
        <w:rPr>
          <w:rFonts w:ascii="Arial Narrow" w:eastAsia="Times New Roman" w:hAnsi="Arial Narrow" w:cs="Times New Roman"/>
          <w:b/>
          <w:iCs/>
          <w:sz w:val="20"/>
          <w:szCs w:val="20"/>
        </w:rPr>
      </w:pPr>
      <w:r>
        <w:rPr>
          <w:rFonts w:ascii="Arial Narrow" w:eastAsia="Times New Roman" w:hAnsi="Arial Narrow" w:cs="Times New Roman"/>
          <w:b/>
          <w:iCs/>
          <w:sz w:val="20"/>
          <w:szCs w:val="20"/>
        </w:rPr>
        <w:t>Procès-Verbal</w:t>
      </w:r>
    </w:p>
    <w:p w14:paraId="3508E481" w14:textId="77921ABC" w:rsidR="006B028F" w:rsidRDefault="006B028F" w:rsidP="006B028F">
      <w:pPr>
        <w:spacing w:after="0" w:line="240" w:lineRule="auto"/>
        <w:jc w:val="center"/>
        <w:rPr>
          <w:b/>
          <w:sz w:val="24"/>
          <w:szCs w:val="24"/>
        </w:rPr>
      </w:pPr>
      <w:r>
        <w:rPr>
          <w:b/>
          <w:sz w:val="24"/>
          <w:szCs w:val="24"/>
        </w:rPr>
        <w:t xml:space="preserve">Le 16 décembre 2025 </w:t>
      </w:r>
    </w:p>
    <w:p w14:paraId="3132F451" w14:textId="6DF188A0" w:rsidR="006B028F" w:rsidRDefault="006B028F" w:rsidP="006B028F">
      <w:pPr>
        <w:spacing w:after="0" w:line="240" w:lineRule="auto"/>
        <w:jc w:val="center"/>
        <w:rPr>
          <w:b/>
          <w:sz w:val="24"/>
          <w:szCs w:val="24"/>
        </w:rPr>
      </w:pPr>
      <w:r>
        <w:rPr>
          <w:b/>
          <w:sz w:val="24"/>
          <w:szCs w:val="24"/>
        </w:rPr>
        <w:t>18h00</w:t>
      </w:r>
    </w:p>
    <w:p w14:paraId="0AD39DE6" w14:textId="77777777" w:rsidR="006B028F" w:rsidRDefault="006B028F" w:rsidP="006B028F">
      <w:pPr>
        <w:spacing w:after="0" w:line="240" w:lineRule="auto"/>
        <w:jc w:val="center"/>
        <w:rPr>
          <w:b/>
          <w:sz w:val="24"/>
          <w:szCs w:val="24"/>
        </w:rPr>
      </w:pPr>
      <w:r>
        <w:rPr>
          <w:b/>
          <w:sz w:val="24"/>
          <w:szCs w:val="24"/>
        </w:rPr>
        <w:t>Salon du personnel</w:t>
      </w:r>
    </w:p>
    <w:p w14:paraId="735D2531" w14:textId="77777777" w:rsidR="006B028F" w:rsidRDefault="006B028F" w:rsidP="006B028F">
      <w:pPr>
        <w:spacing w:after="0" w:line="240" w:lineRule="auto"/>
        <w:jc w:val="center"/>
        <w:rPr>
          <w:b/>
          <w:sz w:val="24"/>
          <w:szCs w:val="24"/>
        </w:rPr>
      </w:pPr>
    </w:p>
    <w:tbl>
      <w:tblPr>
        <w:tblW w:w="8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843"/>
        <w:gridCol w:w="648"/>
        <w:gridCol w:w="3044"/>
        <w:gridCol w:w="568"/>
        <w:gridCol w:w="691"/>
      </w:tblGrid>
      <w:tr w:rsidR="006B028F" w14:paraId="51842B4A" w14:textId="77777777" w:rsidTr="00384C18">
        <w:tc>
          <w:tcPr>
            <w:tcW w:w="2830" w:type="dxa"/>
            <w:tcBorders>
              <w:top w:val="single" w:sz="4" w:space="0" w:color="000000"/>
              <w:left w:val="single" w:sz="4" w:space="0" w:color="000000"/>
              <w:bottom w:val="single" w:sz="4" w:space="0" w:color="000000"/>
              <w:right w:val="single" w:sz="4" w:space="0" w:color="000000"/>
            </w:tcBorders>
          </w:tcPr>
          <w:p w14:paraId="5768C22F" w14:textId="77777777" w:rsidR="006B028F" w:rsidRDefault="006B028F" w:rsidP="00384C18">
            <w:pPr>
              <w:jc w:val="center"/>
              <w:rPr>
                <w:b/>
                <w:sz w:val="28"/>
                <w:szCs w:val="28"/>
              </w:rPr>
            </w:pPr>
            <w:r>
              <w:rPr>
                <w:b/>
                <w:sz w:val="28"/>
                <w:szCs w:val="28"/>
              </w:rPr>
              <w:t>Membre</w:t>
            </w:r>
          </w:p>
        </w:tc>
        <w:tc>
          <w:tcPr>
            <w:tcW w:w="843" w:type="dxa"/>
            <w:tcBorders>
              <w:top w:val="single" w:sz="4" w:space="0" w:color="000000"/>
              <w:left w:val="single" w:sz="4" w:space="0" w:color="000000"/>
              <w:bottom w:val="single" w:sz="4" w:space="0" w:color="000000"/>
              <w:right w:val="single" w:sz="4" w:space="0" w:color="000000"/>
            </w:tcBorders>
          </w:tcPr>
          <w:p w14:paraId="68EE68CD" w14:textId="77777777" w:rsidR="006B028F" w:rsidRDefault="006B028F" w:rsidP="00384C18">
            <w:pPr>
              <w:jc w:val="center"/>
              <w:rPr>
                <w:b/>
                <w:sz w:val="28"/>
                <w:szCs w:val="28"/>
              </w:rPr>
            </w:pPr>
            <w:r>
              <w:rPr>
                <w:b/>
                <w:sz w:val="28"/>
                <w:szCs w:val="28"/>
              </w:rPr>
              <w:t>Pr</w:t>
            </w:r>
          </w:p>
        </w:tc>
        <w:tc>
          <w:tcPr>
            <w:tcW w:w="648" w:type="dxa"/>
            <w:tcBorders>
              <w:top w:val="single" w:sz="4" w:space="0" w:color="000000"/>
              <w:left w:val="single" w:sz="4" w:space="0" w:color="000000"/>
              <w:bottom w:val="single" w:sz="4" w:space="0" w:color="000000"/>
              <w:right w:val="single" w:sz="4" w:space="0" w:color="000000"/>
            </w:tcBorders>
          </w:tcPr>
          <w:p w14:paraId="1D37779C" w14:textId="77777777" w:rsidR="006B028F" w:rsidRDefault="006B028F" w:rsidP="00384C18">
            <w:pPr>
              <w:jc w:val="center"/>
              <w:rPr>
                <w:b/>
                <w:sz w:val="28"/>
                <w:szCs w:val="28"/>
              </w:rPr>
            </w:pPr>
            <w:r>
              <w:rPr>
                <w:b/>
                <w:sz w:val="28"/>
                <w:szCs w:val="28"/>
              </w:rPr>
              <w:t>Abs</w:t>
            </w:r>
          </w:p>
        </w:tc>
        <w:tc>
          <w:tcPr>
            <w:tcW w:w="3044" w:type="dxa"/>
            <w:tcBorders>
              <w:top w:val="single" w:sz="4" w:space="0" w:color="000000"/>
              <w:left w:val="single" w:sz="4" w:space="0" w:color="000000"/>
              <w:bottom w:val="single" w:sz="4" w:space="0" w:color="000000"/>
              <w:right w:val="single" w:sz="4" w:space="0" w:color="000000"/>
            </w:tcBorders>
          </w:tcPr>
          <w:p w14:paraId="73F46E2A" w14:textId="77777777" w:rsidR="006B028F" w:rsidRDefault="006B028F" w:rsidP="00384C18">
            <w:pPr>
              <w:jc w:val="center"/>
              <w:rPr>
                <w:b/>
                <w:sz w:val="28"/>
                <w:szCs w:val="28"/>
              </w:rPr>
            </w:pPr>
            <w:r>
              <w:rPr>
                <w:b/>
                <w:sz w:val="28"/>
                <w:szCs w:val="28"/>
              </w:rPr>
              <w:t>Membre</w:t>
            </w:r>
          </w:p>
        </w:tc>
        <w:tc>
          <w:tcPr>
            <w:tcW w:w="568" w:type="dxa"/>
            <w:tcBorders>
              <w:top w:val="single" w:sz="4" w:space="0" w:color="000000"/>
              <w:left w:val="single" w:sz="4" w:space="0" w:color="000000"/>
              <w:bottom w:val="single" w:sz="4" w:space="0" w:color="000000"/>
              <w:right w:val="single" w:sz="4" w:space="0" w:color="000000"/>
            </w:tcBorders>
          </w:tcPr>
          <w:p w14:paraId="033340F1" w14:textId="77777777" w:rsidR="006B028F" w:rsidRDefault="006B028F" w:rsidP="00384C18">
            <w:pPr>
              <w:rPr>
                <w:b/>
                <w:sz w:val="28"/>
                <w:szCs w:val="28"/>
              </w:rPr>
            </w:pPr>
            <w:r>
              <w:rPr>
                <w:b/>
                <w:sz w:val="28"/>
                <w:szCs w:val="28"/>
              </w:rPr>
              <w:t>Pr</w:t>
            </w:r>
          </w:p>
        </w:tc>
        <w:tc>
          <w:tcPr>
            <w:tcW w:w="691" w:type="dxa"/>
            <w:tcBorders>
              <w:top w:val="single" w:sz="4" w:space="0" w:color="000000"/>
              <w:left w:val="single" w:sz="4" w:space="0" w:color="000000"/>
              <w:bottom w:val="single" w:sz="4" w:space="0" w:color="000000"/>
              <w:right w:val="single" w:sz="4" w:space="0" w:color="000000"/>
            </w:tcBorders>
          </w:tcPr>
          <w:p w14:paraId="604EFE71" w14:textId="77777777" w:rsidR="006B028F" w:rsidRDefault="006B028F" w:rsidP="00384C18">
            <w:pPr>
              <w:jc w:val="center"/>
              <w:rPr>
                <w:b/>
                <w:sz w:val="28"/>
                <w:szCs w:val="28"/>
              </w:rPr>
            </w:pPr>
            <w:r>
              <w:rPr>
                <w:b/>
                <w:sz w:val="28"/>
                <w:szCs w:val="28"/>
              </w:rPr>
              <w:t>Abs</w:t>
            </w:r>
          </w:p>
        </w:tc>
      </w:tr>
      <w:tr w:rsidR="006B028F" w14:paraId="7D43F674" w14:textId="77777777" w:rsidTr="00384C18">
        <w:tc>
          <w:tcPr>
            <w:tcW w:w="2830" w:type="dxa"/>
            <w:tcBorders>
              <w:top w:val="single" w:sz="4" w:space="0" w:color="000000"/>
              <w:left w:val="single" w:sz="4" w:space="0" w:color="000000"/>
              <w:bottom w:val="single" w:sz="4" w:space="0" w:color="000000"/>
              <w:right w:val="single" w:sz="4" w:space="0" w:color="000000"/>
            </w:tcBorders>
          </w:tcPr>
          <w:p w14:paraId="567D987D" w14:textId="77777777" w:rsidR="006B028F" w:rsidRDefault="006B028F" w:rsidP="00384C18">
            <w:pPr>
              <w:rPr>
                <w:sz w:val="28"/>
                <w:szCs w:val="28"/>
              </w:rPr>
            </w:pPr>
            <w:r>
              <w:rPr>
                <w:sz w:val="28"/>
                <w:szCs w:val="28"/>
              </w:rPr>
              <w:t>Amélie Côté</w:t>
            </w:r>
          </w:p>
          <w:p w14:paraId="2B4FCEC0" w14:textId="77777777" w:rsidR="006B028F" w:rsidRDefault="006B028F" w:rsidP="00384C18">
            <w:pPr>
              <w:rPr>
                <w:sz w:val="28"/>
                <w:szCs w:val="28"/>
              </w:rPr>
            </w:pPr>
            <w:r>
              <w:rPr>
                <w:sz w:val="28"/>
                <w:szCs w:val="28"/>
              </w:rPr>
              <w:t>Présidente</w:t>
            </w:r>
          </w:p>
        </w:tc>
        <w:tc>
          <w:tcPr>
            <w:tcW w:w="843" w:type="dxa"/>
            <w:tcBorders>
              <w:top w:val="single" w:sz="4" w:space="0" w:color="000000"/>
              <w:left w:val="single" w:sz="4" w:space="0" w:color="000000"/>
              <w:bottom w:val="single" w:sz="4" w:space="0" w:color="000000"/>
              <w:right w:val="single" w:sz="4" w:space="0" w:color="000000"/>
            </w:tcBorders>
            <w:vAlign w:val="center"/>
          </w:tcPr>
          <w:p w14:paraId="2FBB5F56" w14:textId="72193EA3" w:rsidR="006B028F" w:rsidRDefault="00BF5FC9" w:rsidP="00384C18">
            <w:pPr>
              <w:jc w:val="center"/>
              <w:rPr>
                <w:sz w:val="28"/>
                <w:szCs w:val="28"/>
              </w:rPr>
            </w:pPr>
            <w:proofErr w:type="gramStart"/>
            <w:r>
              <w:rPr>
                <w:sz w:val="28"/>
                <w:szCs w:val="28"/>
              </w:rPr>
              <w:t>x</w:t>
            </w:r>
            <w:proofErr w:type="gramEnd"/>
          </w:p>
        </w:tc>
        <w:tc>
          <w:tcPr>
            <w:tcW w:w="648" w:type="dxa"/>
            <w:tcBorders>
              <w:top w:val="single" w:sz="4" w:space="0" w:color="000000"/>
              <w:left w:val="single" w:sz="4" w:space="0" w:color="000000"/>
              <w:bottom w:val="single" w:sz="4" w:space="0" w:color="000000"/>
              <w:right w:val="single" w:sz="4" w:space="0" w:color="000000"/>
            </w:tcBorders>
            <w:vAlign w:val="center"/>
          </w:tcPr>
          <w:p w14:paraId="424539F0" w14:textId="77777777" w:rsidR="006B028F" w:rsidRDefault="006B028F" w:rsidP="00384C18">
            <w:pPr>
              <w:jc w:val="center"/>
              <w:rPr>
                <w:sz w:val="28"/>
                <w:szCs w:val="28"/>
              </w:rPr>
            </w:pPr>
          </w:p>
        </w:tc>
        <w:tc>
          <w:tcPr>
            <w:tcW w:w="3044" w:type="dxa"/>
            <w:tcBorders>
              <w:top w:val="single" w:sz="4" w:space="0" w:color="000000"/>
              <w:left w:val="single" w:sz="4" w:space="0" w:color="000000"/>
              <w:bottom w:val="single" w:sz="4" w:space="0" w:color="000000"/>
              <w:right w:val="single" w:sz="4" w:space="0" w:color="000000"/>
            </w:tcBorders>
          </w:tcPr>
          <w:p w14:paraId="74CC81E7" w14:textId="77777777" w:rsidR="006B028F" w:rsidRDefault="006B028F" w:rsidP="00384C18">
            <w:pPr>
              <w:rPr>
                <w:sz w:val="28"/>
                <w:szCs w:val="28"/>
              </w:rPr>
            </w:pPr>
            <w:r>
              <w:rPr>
                <w:sz w:val="28"/>
                <w:szCs w:val="28"/>
              </w:rPr>
              <w:t>Mélanie Aucoin</w:t>
            </w:r>
          </w:p>
        </w:tc>
        <w:tc>
          <w:tcPr>
            <w:tcW w:w="568" w:type="dxa"/>
            <w:tcBorders>
              <w:top w:val="single" w:sz="4" w:space="0" w:color="000000"/>
              <w:left w:val="single" w:sz="4" w:space="0" w:color="000000"/>
              <w:bottom w:val="single" w:sz="4" w:space="0" w:color="000000"/>
              <w:right w:val="single" w:sz="4" w:space="0" w:color="000000"/>
            </w:tcBorders>
            <w:vAlign w:val="center"/>
          </w:tcPr>
          <w:p w14:paraId="64A07353" w14:textId="77777777" w:rsidR="006B028F" w:rsidRDefault="006B028F" w:rsidP="00384C18">
            <w:pPr>
              <w:rPr>
                <w:b/>
                <w:sz w:val="28"/>
                <w:szCs w:val="28"/>
              </w:rPr>
            </w:pPr>
            <w:proofErr w:type="gramStart"/>
            <w:r>
              <w:rPr>
                <w:b/>
                <w:sz w:val="28"/>
                <w:szCs w:val="28"/>
              </w:rPr>
              <w:t>x</w:t>
            </w:r>
            <w:proofErr w:type="gramEnd"/>
          </w:p>
        </w:tc>
        <w:tc>
          <w:tcPr>
            <w:tcW w:w="691" w:type="dxa"/>
            <w:tcBorders>
              <w:top w:val="single" w:sz="4" w:space="0" w:color="000000"/>
              <w:left w:val="single" w:sz="4" w:space="0" w:color="000000"/>
              <w:bottom w:val="single" w:sz="4" w:space="0" w:color="000000"/>
              <w:right w:val="single" w:sz="4" w:space="0" w:color="000000"/>
            </w:tcBorders>
            <w:vAlign w:val="center"/>
          </w:tcPr>
          <w:p w14:paraId="7A753375" w14:textId="77777777" w:rsidR="006B028F" w:rsidRDefault="006B028F" w:rsidP="00384C18">
            <w:pPr>
              <w:jc w:val="center"/>
              <w:rPr>
                <w:sz w:val="28"/>
                <w:szCs w:val="28"/>
              </w:rPr>
            </w:pPr>
          </w:p>
        </w:tc>
      </w:tr>
      <w:tr w:rsidR="006B028F" w14:paraId="67CB7262" w14:textId="77777777" w:rsidTr="00384C18">
        <w:tc>
          <w:tcPr>
            <w:tcW w:w="2830" w:type="dxa"/>
            <w:tcBorders>
              <w:top w:val="single" w:sz="4" w:space="0" w:color="000000"/>
              <w:left w:val="single" w:sz="4" w:space="0" w:color="000000"/>
              <w:bottom w:val="single" w:sz="4" w:space="0" w:color="000000"/>
              <w:right w:val="single" w:sz="4" w:space="0" w:color="000000"/>
            </w:tcBorders>
          </w:tcPr>
          <w:p w14:paraId="3352B029" w14:textId="77777777" w:rsidR="006B028F" w:rsidRDefault="006B028F" w:rsidP="00384C18">
            <w:pPr>
              <w:rPr>
                <w:sz w:val="28"/>
                <w:szCs w:val="28"/>
              </w:rPr>
            </w:pPr>
            <w:r>
              <w:rPr>
                <w:sz w:val="28"/>
                <w:szCs w:val="28"/>
              </w:rPr>
              <w:t>Annick Décarie de Blois</w:t>
            </w:r>
          </w:p>
        </w:tc>
        <w:tc>
          <w:tcPr>
            <w:tcW w:w="843" w:type="dxa"/>
            <w:tcBorders>
              <w:top w:val="single" w:sz="4" w:space="0" w:color="000000"/>
              <w:left w:val="single" w:sz="4" w:space="0" w:color="000000"/>
              <w:bottom w:val="single" w:sz="4" w:space="0" w:color="000000"/>
              <w:right w:val="single" w:sz="4" w:space="0" w:color="000000"/>
            </w:tcBorders>
            <w:vAlign w:val="center"/>
          </w:tcPr>
          <w:p w14:paraId="063CDDA7" w14:textId="3F06C67F" w:rsidR="006B028F" w:rsidRDefault="00C7024F" w:rsidP="00384C18">
            <w:pPr>
              <w:jc w:val="center"/>
              <w:rPr>
                <w:sz w:val="28"/>
                <w:szCs w:val="28"/>
              </w:rPr>
            </w:pPr>
            <w:proofErr w:type="gramStart"/>
            <w:r>
              <w:rPr>
                <w:sz w:val="28"/>
                <w:szCs w:val="28"/>
              </w:rPr>
              <w:t>x</w:t>
            </w:r>
            <w:proofErr w:type="gramEnd"/>
          </w:p>
        </w:tc>
        <w:tc>
          <w:tcPr>
            <w:tcW w:w="648" w:type="dxa"/>
            <w:tcBorders>
              <w:top w:val="single" w:sz="4" w:space="0" w:color="000000"/>
              <w:left w:val="single" w:sz="4" w:space="0" w:color="000000"/>
              <w:bottom w:val="single" w:sz="4" w:space="0" w:color="000000"/>
              <w:right w:val="single" w:sz="4" w:space="0" w:color="000000"/>
            </w:tcBorders>
            <w:vAlign w:val="center"/>
          </w:tcPr>
          <w:p w14:paraId="68101174" w14:textId="01F9D5F9" w:rsidR="006B028F" w:rsidRDefault="006B028F" w:rsidP="00384C18">
            <w:pPr>
              <w:jc w:val="center"/>
              <w:rPr>
                <w:sz w:val="28"/>
                <w:szCs w:val="28"/>
              </w:rPr>
            </w:pPr>
          </w:p>
        </w:tc>
        <w:tc>
          <w:tcPr>
            <w:tcW w:w="3044" w:type="dxa"/>
            <w:tcBorders>
              <w:top w:val="single" w:sz="4" w:space="0" w:color="000000"/>
              <w:left w:val="single" w:sz="4" w:space="0" w:color="000000"/>
              <w:bottom w:val="single" w:sz="4" w:space="0" w:color="000000"/>
              <w:right w:val="single" w:sz="4" w:space="0" w:color="000000"/>
            </w:tcBorders>
          </w:tcPr>
          <w:p w14:paraId="4B7A7B69" w14:textId="77777777" w:rsidR="006B028F" w:rsidRDefault="006B028F" w:rsidP="00384C18">
            <w:pPr>
              <w:rPr>
                <w:color w:val="4A86E8"/>
                <w:sz w:val="28"/>
                <w:szCs w:val="28"/>
              </w:rPr>
            </w:pPr>
            <w:r>
              <w:rPr>
                <w:sz w:val="28"/>
                <w:szCs w:val="28"/>
              </w:rPr>
              <w:t>Johanne Laplante</w:t>
            </w:r>
          </w:p>
        </w:tc>
        <w:tc>
          <w:tcPr>
            <w:tcW w:w="568" w:type="dxa"/>
            <w:tcBorders>
              <w:top w:val="single" w:sz="4" w:space="0" w:color="000000"/>
              <w:left w:val="single" w:sz="4" w:space="0" w:color="000000"/>
              <w:bottom w:val="single" w:sz="4" w:space="0" w:color="000000"/>
              <w:right w:val="single" w:sz="4" w:space="0" w:color="000000"/>
            </w:tcBorders>
            <w:vAlign w:val="center"/>
          </w:tcPr>
          <w:p w14:paraId="34DD570B" w14:textId="54C15E44" w:rsidR="006B028F" w:rsidRDefault="006B028F" w:rsidP="00384C18">
            <w:pPr>
              <w:rPr>
                <w:b/>
                <w:sz w:val="28"/>
                <w:szCs w:val="28"/>
              </w:rPr>
            </w:pPr>
          </w:p>
        </w:tc>
        <w:tc>
          <w:tcPr>
            <w:tcW w:w="691" w:type="dxa"/>
            <w:tcBorders>
              <w:top w:val="single" w:sz="4" w:space="0" w:color="000000"/>
              <w:left w:val="single" w:sz="4" w:space="0" w:color="000000"/>
              <w:bottom w:val="single" w:sz="4" w:space="0" w:color="000000"/>
              <w:right w:val="single" w:sz="4" w:space="0" w:color="000000"/>
            </w:tcBorders>
            <w:vAlign w:val="center"/>
          </w:tcPr>
          <w:p w14:paraId="2A610A0E" w14:textId="316397C0" w:rsidR="006B028F" w:rsidRDefault="00AA44AC" w:rsidP="00384C18">
            <w:pPr>
              <w:jc w:val="center"/>
              <w:rPr>
                <w:sz w:val="28"/>
                <w:szCs w:val="28"/>
              </w:rPr>
            </w:pPr>
            <w:proofErr w:type="gramStart"/>
            <w:r>
              <w:rPr>
                <w:sz w:val="28"/>
                <w:szCs w:val="28"/>
              </w:rPr>
              <w:t>x</w:t>
            </w:r>
            <w:proofErr w:type="gramEnd"/>
          </w:p>
        </w:tc>
      </w:tr>
      <w:tr w:rsidR="006B028F" w14:paraId="47FB3367" w14:textId="77777777" w:rsidTr="00384C18">
        <w:tc>
          <w:tcPr>
            <w:tcW w:w="2830" w:type="dxa"/>
            <w:tcBorders>
              <w:top w:val="single" w:sz="4" w:space="0" w:color="000000"/>
              <w:left w:val="single" w:sz="4" w:space="0" w:color="000000"/>
              <w:bottom w:val="single" w:sz="4" w:space="0" w:color="000000"/>
              <w:right w:val="single" w:sz="4" w:space="0" w:color="000000"/>
            </w:tcBorders>
          </w:tcPr>
          <w:p w14:paraId="02EFF565" w14:textId="77777777" w:rsidR="006B028F" w:rsidRDefault="006B028F" w:rsidP="00384C18">
            <w:pPr>
              <w:rPr>
                <w:sz w:val="28"/>
                <w:szCs w:val="28"/>
              </w:rPr>
            </w:pPr>
            <w:r>
              <w:rPr>
                <w:sz w:val="28"/>
                <w:szCs w:val="28"/>
              </w:rPr>
              <w:t>Vincent Legault</w:t>
            </w:r>
          </w:p>
          <w:p w14:paraId="4AA5C45C" w14:textId="77777777" w:rsidR="006B028F" w:rsidRDefault="006B028F" w:rsidP="00384C18">
            <w:pPr>
              <w:rPr>
                <w:sz w:val="28"/>
                <w:szCs w:val="28"/>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46ADEC1" w14:textId="77777777" w:rsidR="006B028F" w:rsidRDefault="006B028F" w:rsidP="00384C18">
            <w:pPr>
              <w:jc w:val="center"/>
              <w:rPr>
                <w:sz w:val="28"/>
                <w:szCs w:val="28"/>
              </w:rPr>
            </w:pPr>
            <w:proofErr w:type="gramStart"/>
            <w:r>
              <w:rPr>
                <w:sz w:val="28"/>
                <w:szCs w:val="28"/>
              </w:rPr>
              <w:t>x</w:t>
            </w:r>
            <w:proofErr w:type="gramEnd"/>
          </w:p>
        </w:tc>
        <w:tc>
          <w:tcPr>
            <w:tcW w:w="648" w:type="dxa"/>
            <w:tcBorders>
              <w:top w:val="single" w:sz="4" w:space="0" w:color="000000"/>
              <w:left w:val="single" w:sz="4" w:space="0" w:color="000000"/>
              <w:bottom w:val="single" w:sz="4" w:space="0" w:color="000000"/>
              <w:right w:val="single" w:sz="4" w:space="0" w:color="000000"/>
            </w:tcBorders>
            <w:vAlign w:val="center"/>
          </w:tcPr>
          <w:p w14:paraId="22F08116" w14:textId="77777777" w:rsidR="006B028F" w:rsidRDefault="006B028F" w:rsidP="00384C18">
            <w:pPr>
              <w:jc w:val="center"/>
              <w:rPr>
                <w:sz w:val="28"/>
                <w:szCs w:val="28"/>
              </w:rPr>
            </w:pPr>
          </w:p>
        </w:tc>
        <w:tc>
          <w:tcPr>
            <w:tcW w:w="3044" w:type="dxa"/>
            <w:tcBorders>
              <w:top w:val="single" w:sz="4" w:space="0" w:color="000000"/>
              <w:left w:val="single" w:sz="4" w:space="0" w:color="000000"/>
              <w:bottom w:val="single" w:sz="4" w:space="0" w:color="000000"/>
              <w:right w:val="single" w:sz="4" w:space="0" w:color="000000"/>
            </w:tcBorders>
          </w:tcPr>
          <w:p w14:paraId="7F94DCD7" w14:textId="77777777" w:rsidR="006B028F" w:rsidRDefault="006B028F" w:rsidP="00384C18">
            <w:pPr>
              <w:rPr>
                <w:sz w:val="28"/>
                <w:szCs w:val="28"/>
              </w:rPr>
            </w:pPr>
            <w:r>
              <w:rPr>
                <w:sz w:val="28"/>
                <w:szCs w:val="28"/>
              </w:rPr>
              <w:t>Laurie Nicholson</w:t>
            </w:r>
          </w:p>
          <w:p w14:paraId="0CE9189F" w14:textId="77777777" w:rsidR="006B028F" w:rsidRDefault="006B028F" w:rsidP="00384C18">
            <w:pPr>
              <w:rPr>
                <w:sz w:val="28"/>
                <w:szCs w:val="28"/>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6562509E" w14:textId="77777777" w:rsidR="006B028F" w:rsidRDefault="006B028F" w:rsidP="00384C18">
            <w:pPr>
              <w:rPr>
                <w:b/>
                <w:sz w:val="28"/>
                <w:szCs w:val="28"/>
              </w:rPr>
            </w:pPr>
            <w:proofErr w:type="gramStart"/>
            <w:r>
              <w:rPr>
                <w:b/>
                <w:sz w:val="28"/>
                <w:szCs w:val="28"/>
              </w:rPr>
              <w:t>x</w:t>
            </w:r>
            <w:proofErr w:type="gramEnd"/>
          </w:p>
        </w:tc>
        <w:tc>
          <w:tcPr>
            <w:tcW w:w="691" w:type="dxa"/>
            <w:tcBorders>
              <w:top w:val="single" w:sz="4" w:space="0" w:color="000000"/>
              <w:left w:val="single" w:sz="4" w:space="0" w:color="000000"/>
              <w:bottom w:val="single" w:sz="4" w:space="0" w:color="000000"/>
              <w:right w:val="single" w:sz="4" w:space="0" w:color="000000"/>
            </w:tcBorders>
            <w:vAlign w:val="center"/>
          </w:tcPr>
          <w:p w14:paraId="07BBBAD5" w14:textId="77777777" w:rsidR="006B028F" w:rsidRDefault="006B028F" w:rsidP="00384C18">
            <w:pPr>
              <w:jc w:val="center"/>
              <w:rPr>
                <w:sz w:val="28"/>
                <w:szCs w:val="28"/>
                <w:highlight w:val="yellow"/>
              </w:rPr>
            </w:pPr>
          </w:p>
        </w:tc>
      </w:tr>
      <w:tr w:rsidR="006B028F" w14:paraId="65031B7B" w14:textId="77777777" w:rsidTr="00384C18">
        <w:tc>
          <w:tcPr>
            <w:tcW w:w="2830" w:type="dxa"/>
            <w:tcBorders>
              <w:top w:val="single" w:sz="4" w:space="0" w:color="000000"/>
              <w:left w:val="single" w:sz="4" w:space="0" w:color="000000"/>
              <w:bottom w:val="single" w:sz="4" w:space="0" w:color="000000"/>
              <w:right w:val="single" w:sz="4" w:space="0" w:color="000000"/>
            </w:tcBorders>
          </w:tcPr>
          <w:p w14:paraId="0AEFCED6" w14:textId="77777777" w:rsidR="006B028F" w:rsidRDefault="006B028F" w:rsidP="00384C18">
            <w:pPr>
              <w:rPr>
                <w:sz w:val="28"/>
                <w:szCs w:val="28"/>
              </w:rPr>
            </w:pPr>
            <w:r>
              <w:rPr>
                <w:sz w:val="28"/>
                <w:szCs w:val="28"/>
              </w:rPr>
              <w:t xml:space="preserve">Julien </w:t>
            </w:r>
            <w:proofErr w:type="spellStart"/>
            <w:r>
              <w:rPr>
                <w:sz w:val="28"/>
                <w:szCs w:val="28"/>
              </w:rPr>
              <w:t>Loranger</w:t>
            </w:r>
            <w:proofErr w:type="spellEnd"/>
          </w:p>
          <w:p w14:paraId="2CDEA81B" w14:textId="77777777" w:rsidR="006B028F" w:rsidRDefault="006B028F" w:rsidP="00384C18">
            <w:pPr>
              <w:rPr>
                <w:sz w:val="28"/>
                <w:szCs w:val="28"/>
              </w:rPr>
            </w:pPr>
            <w:r>
              <w:rPr>
                <w:sz w:val="28"/>
                <w:szCs w:val="28"/>
              </w:rPr>
              <w:t>Substitut au comité de parents</w:t>
            </w:r>
          </w:p>
        </w:tc>
        <w:tc>
          <w:tcPr>
            <w:tcW w:w="843" w:type="dxa"/>
            <w:tcBorders>
              <w:top w:val="single" w:sz="4" w:space="0" w:color="000000"/>
              <w:left w:val="single" w:sz="4" w:space="0" w:color="000000"/>
              <w:bottom w:val="single" w:sz="4" w:space="0" w:color="000000"/>
              <w:right w:val="single" w:sz="4" w:space="0" w:color="000000"/>
            </w:tcBorders>
            <w:vAlign w:val="center"/>
          </w:tcPr>
          <w:p w14:paraId="74E3EEC5" w14:textId="77777777" w:rsidR="006B028F" w:rsidRDefault="006B028F" w:rsidP="00384C18">
            <w:pPr>
              <w:jc w:val="center"/>
              <w:rPr>
                <w:sz w:val="28"/>
                <w:szCs w:val="28"/>
              </w:rPr>
            </w:pPr>
            <w:proofErr w:type="gramStart"/>
            <w:r>
              <w:rPr>
                <w:sz w:val="28"/>
                <w:szCs w:val="28"/>
              </w:rPr>
              <w:t>x</w:t>
            </w:r>
            <w:proofErr w:type="gramEnd"/>
          </w:p>
        </w:tc>
        <w:tc>
          <w:tcPr>
            <w:tcW w:w="648" w:type="dxa"/>
            <w:tcBorders>
              <w:top w:val="single" w:sz="4" w:space="0" w:color="000000"/>
              <w:left w:val="single" w:sz="4" w:space="0" w:color="000000"/>
              <w:bottom w:val="single" w:sz="4" w:space="0" w:color="000000"/>
              <w:right w:val="single" w:sz="4" w:space="0" w:color="000000"/>
            </w:tcBorders>
            <w:vAlign w:val="center"/>
          </w:tcPr>
          <w:p w14:paraId="674BE909" w14:textId="77777777" w:rsidR="006B028F" w:rsidRDefault="006B028F" w:rsidP="00384C18">
            <w:pPr>
              <w:jc w:val="center"/>
              <w:rPr>
                <w:sz w:val="28"/>
                <w:szCs w:val="28"/>
              </w:rPr>
            </w:pPr>
          </w:p>
        </w:tc>
        <w:tc>
          <w:tcPr>
            <w:tcW w:w="3044" w:type="dxa"/>
            <w:tcBorders>
              <w:top w:val="single" w:sz="4" w:space="0" w:color="000000"/>
              <w:left w:val="single" w:sz="4" w:space="0" w:color="000000"/>
              <w:bottom w:val="single" w:sz="4" w:space="0" w:color="000000"/>
              <w:right w:val="single" w:sz="4" w:space="0" w:color="000000"/>
            </w:tcBorders>
          </w:tcPr>
          <w:p w14:paraId="6637E6A5" w14:textId="77777777" w:rsidR="006B028F" w:rsidRDefault="006B028F" w:rsidP="00384C18">
            <w:pPr>
              <w:rPr>
                <w:color w:val="4A86E8"/>
                <w:sz w:val="28"/>
                <w:szCs w:val="28"/>
              </w:rPr>
            </w:pPr>
            <w:r>
              <w:rPr>
                <w:sz w:val="28"/>
                <w:szCs w:val="28"/>
              </w:rPr>
              <w:t xml:space="preserve">Ann Marcoux </w:t>
            </w:r>
          </w:p>
        </w:tc>
        <w:tc>
          <w:tcPr>
            <w:tcW w:w="568" w:type="dxa"/>
            <w:tcBorders>
              <w:top w:val="single" w:sz="4" w:space="0" w:color="000000"/>
              <w:left w:val="single" w:sz="4" w:space="0" w:color="000000"/>
              <w:bottom w:val="single" w:sz="4" w:space="0" w:color="000000"/>
              <w:right w:val="single" w:sz="4" w:space="0" w:color="000000"/>
            </w:tcBorders>
            <w:vAlign w:val="center"/>
          </w:tcPr>
          <w:p w14:paraId="099822C2" w14:textId="496ADB4B" w:rsidR="006B028F" w:rsidRDefault="006B028F" w:rsidP="00384C18">
            <w:pPr>
              <w:rPr>
                <w:b/>
                <w:sz w:val="28"/>
                <w:szCs w:val="28"/>
              </w:rPr>
            </w:pPr>
          </w:p>
        </w:tc>
        <w:tc>
          <w:tcPr>
            <w:tcW w:w="691" w:type="dxa"/>
            <w:tcBorders>
              <w:top w:val="single" w:sz="4" w:space="0" w:color="000000"/>
              <w:left w:val="single" w:sz="4" w:space="0" w:color="000000"/>
              <w:bottom w:val="single" w:sz="4" w:space="0" w:color="000000"/>
              <w:right w:val="single" w:sz="4" w:space="0" w:color="000000"/>
            </w:tcBorders>
            <w:vAlign w:val="center"/>
          </w:tcPr>
          <w:p w14:paraId="2C7A25A6" w14:textId="28185B14" w:rsidR="006B028F" w:rsidRDefault="008968B1" w:rsidP="00384C18">
            <w:pPr>
              <w:jc w:val="center"/>
              <w:rPr>
                <w:sz w:val="28"/>
                <w:szCs w:val="28"/>
              </w:rPr>
            </w:pPr>
            <w:proofErr w:type="gramStart"/>
            <w:r>
              <w:rPr>
                <w:sz w:val="28"/>
                <w:szCs w:val="28"/>
              </w:rPr>
              <w:t>x</w:t>
            </w:r>
            <w:proofErr w:type="gramEnd"/>
          </w:p>
        </w:tc>
      </w:tr>
      <w:tr w:rsidR="006B028F" w14:paraId="387582F3" w14:textId="77777777" w:rsidTr="00384C18">
        <w:tc>
          <w:tcPr>
            <w:tcW w:w="2830" w:type="dxa"/>
            <w:tcBorders>
              <w:top w:val="single" w:sz="4" w:space="0" w:color="000000"/>
              <w:left w:val="single" w:sz="4" w:space="0" w:color="000000"/>
              <w:bottom w:val="single" w:sz="4" w:space="0" w:color="000000"/>
              <w:right w:val="single" w:sz="4" w:space="0" w:color="000000"/>
            </w:tcBorders>
          </w:tcPr>
          <w:p w14:paraId="43423724" w14:textId="77777777" w:rsidR="006B028F" w:rsidRDefault="006B028F" w:rsidP="00384C18">
            <w:pPr>
              <w:rPr>
                <w:sz w:val="28"/>
                <w:szCs w:val="28"/>
              </w:rPr>
            </w:pPr>
            <w:r>
              <w:rPr>
                <w:sz w:val="28"/>
                <w:szCs w:val="28"/>
              </w:rPr>
              <w:t>Dominique Dumouchel</w:t>
            </w:r>
          </w:p>
          <w:p w14:paraId="5E4A4AC6" w14:textId="77777777" w:rsidR="006B028F" w:rsidRDefault="006B028F" w:rsidP="00384C18">
            <w:pPr>
              <w:rPr>
                <w:sz w:val="28"/>
                <w:szCs w:val="28"/>
              </w:rPr>
            </w:pPr>
            <w:r>
              <w:rPr>
                <w:sz w:val="28"/>
                <w:szCs w:val="28"/>
              </w:rPr>
              <w:t>Substitut</w:t>
            </w:r>
          </w:p>
        </w:tc>
        <w:tc>
          <w:tcPr>
            <w:tcW w:w="843" w:type="dxa"/>
            <w:tcBorders>
              <w:top w:val="single" w:sz="4" w:space="0" w:color="000000"/>
              <w:left w:val="single" w:sz="4" w:space="0" w:color="000000"/>
              <w:bottom w:val="single" w:sz="4" w:space="0" w:color="000000"/>
              <w:right w:val="single" w:sz="4" w:space="0" w:color="000000"/>
            </w:tcBorders>
            <w:vAlign w:val="center"/>
          </w:tcPr>
          <w:p w14:paraId="632380F1" w14:textId="77777777" w:rsidR="006B028F" w:rsidRDefault="006B028F" w:rsidP="00384C18">
            <w:pPr>
              <w:jc w:val="center"/>
              <w:rPr>
                <w:sz w:val="28"/>
                <w:szCs w:val="28"/>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41696C8" w14:textId="77777777" w:rsidR="006B028F" w:rsidRDefault="006B028F" w:rsidP="00384C18">
            <w:pPr>
              <w:jc w:val="center"/>
              <w:rPr>
                <w:sz w:val="28"/>
                <w:szCs w:val="28"/>
              </w:rPr>
            </w:pPr>
            <w:r>
              <w:rPr>
                <w:sz w:val="28"/>
                <w:szCs w:val="28"/>
              </w:rPr>
              <w:t>X</w:t>
            </w:r>
          </w:p>
        </w:tc>
        <w:tc>
          <w:tcPr>
            <w:tcW w:w="3044" w:type="dxa"/>
            <w:tcBorders>
              <w:top w:val="single" w:sz="4" w:space="0" w:color="000000"/>
              <w:left w:val="single" w:sz="4" w:space="0" w:color="000000"/>
              <w:bottom w:val="single" w:sz="4" w:space="0" w:color="000000"/>
              <w:right w:val="single" w:sz="4" w:space="0" w:color="000000"/>
            </w:tcBorders>
          </w:tcPr>
          <w:p w14:paraId="51A372D0" w14:textId="77777777" w:rsidR="006B028F" w:rsidRDefault="006B028F" w:rsidP="00384C18">
            <w:pPr>
              <w:rPr>
                <w:sz w:val="28"/>
                <w:szCs w:val="28"/>
              </w:rPr>
            </w:pPr>
            <w:proofErr w:type="spellStart"/>
            <w:r>
              <w:rPr>
                <w:sz w:val="28"/>
                <w:szCs w:val="28"/>
              </w:rPr>
              <w:t>Mariève</w:t>
            </w:r>
            <w:proofErr w:type="spellEnd"/>
            <w:r>
              <w:rPr>
                <w:sz w:val="28"/>
                <w:szCs w:val="28"/>
              </w:rPr>
              <w:t xml:space="preserve"> Cholette</w:t>
            </w:r>
          </w:p>
        </w:tc>
        <w:tc>
          <w:tcPr>
            <w:tcW w:w="568" w:type="dxa"/>
            <w:tcBorders>
              <w:top w:val="single" w:sz="4" w:space="0" w:color="000000"/>
              <w:left w:val="single" w:sz="4" w:space="0" w:color="000000"/>
              <w:bottom w:val="single" w:sz="4" w:space="0" w:color="000000"/>
              <w:right w:val="single" w:sz="4" w:space="0" w:color="000000"/>
            </w:tcBorders>
            <w:vAlign w:val="center"/>
          </w:tcPr>
          <w:p w14:paraId="06786E95" w14:textId="77777777" w:rsidR="006B028F" w:rsidRDefault="006B028F" w:rsidP="00384C18">
            <w:pPr>
              <w:rPr>
                <w:b/>
                <w:sz w:val="28"/>
                <w:szCs w:val="28"/>
              </w:rPr>
            </w:pPr>
            <w:proofErr w:type="gramStart"/>
            <w:r>
              <w:rPr>
                <w:b/>
                <w:sz w:val="28"/>
                <w:szCs w:val="28"/>
              </w:rPr>
              <w:t>x</w:t>
            </w:r>
            <w:proofErr w:type="gramEnd"/>
          </w:p>
        </w:tc>
        <w:tc>
          <w:tcPr>
            <w:tcW w:w="691" w:type="dxa"/>
            <w:tcBorders>
              <w:top w:val="single" w:sz="4" w:space="0" w:color="000000"/>
              <w:left w:val="single" w:sz="4" w:space="0" w:color="000000"/>
              <w:bottom w:val="single" w:sz="4" w:space="0" w:color="000000"/>
              <w:right w:val="single" w:sz="4" w:space="0" w:color="000000"/>
            </w:tcBorders>
            <w:vAlign w:val="center"/>
          </w:tcPr>
          <w:p w14:paraId="5536F583" w14:textId="77777777" w:rsidR="006B028F" w:rsidRDefault="006B028F" w:rsidP="00384C18">
            <w:pPr>
              <w:jc w:val="center"/>
              <w:rPr>
                <w:sz w:val="28"/>
                <w:szCs w:val="28"/>
              </w:rPr>
            </w:pPr>
          </w:p>
        </w:tc>
      </w:tr>
      <w:tr w:rsidR="006B028F" w14:paraId="144D18BE" w14:textId="77777777" w:rsidTr="00384C18">
        <w:tc>
          <w:tcPr>
            <w:tcW w:w="2830" w:type="dxa"/>
            <w:tcBorders>
              <w:top w:val="single" w:sz="4" w:space="0" w:color="000000"/>
              <w:left w:val="single" w:sz="4" w:space="0" w:color="000000"/>
              <w:bottom w:val="single" w:sz="4" w:space="0" w:color="000000"/>
              <w:right w:val="single" w:sz="4" w:space="0" w:color="000000"/>
            </w:tcBorders>
          </w:tcPr>
          <w:p w14:paraId="0F2D6E62" w14:textId="77777777" w:rsidR="006B028F" w:rsidRDefault="006B028F" w:rsidP="00384C18">
            <w:pPr>
              <w:rPr>
                <w:sz w:val="28"/>
                <w:szCs w:val="28"/>
              </w:rPr>
            </w:pPr>
            <w:r>
              <w:rPr>
                <w:sz w:val="28"/>
                <w:szCs w:val="28"/>
              </w:rPr>
              <w:t xml:space="preserve">Michel Sigouin </w:t>
            </w:r>
          </w:p>
        </w:tc>
        <w:tc>
          <w:tcPr>
            <w:tcW w:w="843" w:type="dxa"/>
            <w:tcBorders>
              <w:top w:val="single" w:sz="4" w:space="0" w:color="000000"/>
              <w:left w:val="single" w:sz="4" w:space="0" w:color="000000"/>
              <w:bottom w:val="single" w:sz="4" w:space="0" w:color="000000"/>
              <w:right w:val="single" w:sz="4" w:space="0" w:color="000000"/>
            </w:tcBorders>
            <w:vAlign w:val="center"/>
          </w:tcPr>
          <w:p w14:paraId="5CF071BA" w14:textId="77777777" w:rsidR="006B028F" w:rsidRDefault="006B028F" w:rsidP="00384C18">
            <w:pPr>
              <w:jc w:val="center"/>
              <w:rPr>
                <w:sz w:val="28"/>
                <w:szCs w:val="28"/>
              </w:rPr>
            </w:pPr>
            <w:proofErr w:type="gramStart"/>
            <w:r>
              <w:rPr>
                <w:sz w:val="28"/>
                <w:szCs w:val="28"/>
              </w:rPr>
              <w:t>x</w:t>
            </w:r>
            <w:proofErr w:type="gramEnd"/>
          </w:p>
        </w:tc>
        <w:tc>
          <w:tcPr>
            <w:tcW w:w="648" w:type="dxa"/>
            <w:tcBorders>
              <w:top w:val="single" w:sz="4" w:space="0" w:color="000000"/>
              <w:left w:val="single" w:sz="4" w:space="0" w:color="000000"/>
              <w:bottom w:val="single" w:sz="4" w:space="0" w:color="000000"/>
              <w:right w:val="single" w:sz="4" w:space="0" w:color="000000"/>
            </w:tcBorders>
            <w:vAlign w:val="center"/>
          </w:tcPr>
          <w:p w14:paraId="0F47DB64" w14:textId="77777777" w:rsidR="006B028F" w:rsidRDefault="006B028F" w:rsidP="00384C18">
            <w:pPr>
              <w:ind w:left="360"/>
              <w:rPr>
                <w:sz w:val="28"/>
                <w:szCs w:val="28"/>
              </w:rPr>
            </w:pPr>
          </w:p>
        </w:tc>
        <w:tc>
          <w:tcPr>
            <w:tcW w:w="3044" w:type="dxa"/>
            <w:tcBorders>
              <w:top w:val="single" w:sz="4" w:space="0" w:color="000000"/>
              <w:left w:val="single" w:sz="4" w:space="0" w:color="000000"/>
              <w:bottom w:val="single" w:sz="4" w:space="0" w:color="000000"/>
              <w:right w:val="single" w:sz="4" w:space="0" w:color="000000"/>
            </w:tcBorders>
          </w:tcPr>
          <w:p w14:paraId="52B8579B" w14:textId="77777777" w:rsidR="006B028F" w:rsidRDefault="006B028F" w:rsidP="00384C18">
            <w:pPr>
              <w:rPr>
                <w:sz w:val="28"/>
                <w:szCs w:val="28"/>
              </w:rPr>
            </w:pPr>
            <w:r>
              <w:rPr>
                <w:sz w:val="28"/>
                <w:szCs w:val="28"/>
              </w:rPr>
              <w:t>Sophie Charpentier</w:t>
            </w:r>
          </w:p>
        </w:tc>
        <w:tc>
          <w:tcPr>
            <w:tcW w:w="568" w:type="dxa"/>
            <w:tcBorders>
              <w:top w:val="single" w:sz="4" w:space="0" w:color="000000"/>
              <w:left w:val="single" w:sz="4" w:space="0" w:color="000000"/>
              <w:bottom w:val="single" w:sz="4" w:space="0" w:color="000000"/>
              <w:right w:val="single" w:sz="4" w:space="0" w:color="000000"/>
            </w:tcBorders>
            <w:vAlign w:val="center"/>
          </w:tcPr>
          <w:p w14:paraId="0505ABB4" w14:textId="77777777" w:rsidR="006B028F" w:rsidRDefault="006B028F" w:rsidP="00384C18">
            <w:pPr>
              <w:rPr>
                <w:b/>
                <w:sz w:val="28"/>
                <w:szCs w:val="28"/>
              </w:rPr>
            </w:pPr>
            <w:proofErr w:type="gramStart"/>
            <w:r>
              <w:rPr>
                <w:b/>
                <w:sz w:val="28"/>
                <w:szCs w:val="28"/>
              </w:rPr>
              <w:t>x</w:t>
            </w:r>
            <w:proofErr w:type="gramEnd"/>
          </w:p>
        </w:tc>
        <w:tc>
          <w:tcPr>
            <w:tcW w:w="691" w:type="dxa"/>
            <w:tcBorders>
              <w:top w:val="single" w:sz="4" w:space="0" w:color="000000"/>
              <w:left w:val="single" w:sz="4" w:space="0" w:color="000000"/>
              <w:bottom w:val="single" w:sz="4" w:space="0" w:color="000000"/>
              <w:right w:val="single" w:sz="4" w:space="0" w:color="000000"/>
            </w:tcBorders>
            <w:vAlign w:val="center"/>
          </w:tcPr>
          <w:p w14:paraId="4598DC6D" w14:textId="77777777" w:rsidR="006B028F" w:rsidRDefault="006B028F" w:rsidP="00384C18">
            <w:pPr>
              <w:jc w:val="center"/>
              <w:rPr>
                <w:sz w:val="28"/>
                <w:szCs w:val="28"/>
              </w:rPr>
            </w:pPr>
          </w:p>
        </w:tc>
      </w:tr>
      <w:tr w:rsidR="006B028F" w14:paraId="0557A09D" w14:textId="77777777" w:rsidTr="00384C18">
        <w:tc>
          <w:tcPr>
            <w:tcW w:w="2830" w:type="dxa"/>
            <w:tcBorders>
              <w:top w:val="single" w:sz="4" w:space="0" w:color="000000"/>
              <w:left w:val="single" w:sz="4" w:space="0" w:color="000000"/>
              <w:bottom w:val="single" w:sz="4" w:space="0" w:color="000000"/>
              <w:right w:val="single" w:sz="4" w:space="0" w:color="000000"/>
            </w:tcBorders>
          </w:tcPr>
          <w:p w14:paraId="6CBAEE03" w14:textId="77777777" w:rsidR="006B028F" w:rsidRDefault="006B028F" w:rsidP="00384C18">
            <w:pPr>
              <w:rPr>
                <w:sz w:val="28"/>
                <w:szCs w:val="28"/>
              </w:rPr>
            </w:pPr>
            <w:r>
              <w:rPr>
                <w:sz w:val="28"/>
                <w:szCs w:val="28"/>
              </w:rPr>
              <w:t xml:space="preserve">Gabriel Vaillancourt </w:t>
            </w:r>
          </w:p>
          <w:p w14:paraId="5A49E3BF" w14:textId="77777777" w:rsidR="006B028F" w:rsidRDefault="006B028F" w:rsidP="00384C18">
            <w:pPr>
              <w:rPr>
                <w:sz w:val="28"/>
                <w:szCs w:val="28"/>
              </w:rPr>
            </w:pPr>
            <w:r>
              <w:rPr>
                <w:sz w:val="28"/>
                <w:szCs w:val="28"/>
              </w:rPr>
              <w:t>Vice -président</w:t>
            </w:r>
          </w:p>
          <w:p w14:paraId="5FB2FD90" w14:textId="77777777" w:rsidR="006B028F" w:rsidRDefault="006B028F" w:rsidP="00384C18">
            <w:pPr>
              <w:rPr>
                <w:sz w:val="28"/>
                <w:szCs w:val="28"/>
              </w:rPr>
            </w:pPr>
            <w:r>
              <w:rPr>
                <w:sz w:val="28"/>
                <w:szCs w:val="28"/>
              </w:rPr>
              <w:t>Comité de parents</w:t>
            </w:r>
          </w:p>
        </w:tc>
        <w:tc>
          <w:tcPr>
            <w:tcW w:w="843" w:type="dxa"/>
            <w:tcBorders>
              <w:top w:val="single" w:sz="4" w:space="0" w:color="000000"/>
              <w:left w:val="single" w:sz="4" w:space="0" w:color="000000"/>
              <w:bottom w:val="single" w:sz="4" w:space="0" w:color="000000"/>
              <w:right w:val="single" w:sz="4" w:space="0" w:color="000000"/>
            </w:tcBorders>
            <w:vAlign w:val="center"/>
          </w:tcPr>
          <w:p w14:paraId="70B65BB8" w14:textId="77777777" w:rsidR="006B028F" w:rsidRDefault="006B028F" w:rsidP="00384C18">
            <w:pPr>
              <w:jc w:val="center"/>
              <w:rPr>
                <w:sz w:val="28"/>
                <w:szCs w:val="28"/>
              </w:rPr>
            </w:pPr>
            <w:r>
              <w:rPr>
                <w:sz w:val="28"/>
                <w:szCs w:val="28"/>
              </w:rPr>
              <w:t>X</w:t>
            </w:r>
          </w:p>
        </w:tc>
        <w:tc>
          <w:tcPr>
            <w:tcW w:w="648" w:type="dxa"/>
            <w:tcBorders>
              <w:top w:val="single" w:sz="4" w:space="0" w:color="000000"/>
              <w:left w:val="single" w:sz="4" w:space="0" w:color="000000"/>
              <w:bottom w:val="single" w:sz="4" w:space="0" w:color="000000"/>
              <w:right w:val="single" w:sz="4" w:space="0" w:color="000000"/>
            </w:tcBorders>
            <w:vAlign w:val="center"/>
          </w:tcPr>
          <w:p w14:paraId="1EE99CF4" w14:textId="77777777" w:rsidR="006B028F" w:rsidRDefault="006B028F" w:rsidP="00384C18">
            <w:pPr>
              <w:jc w:val="center"/>
              <w:rPr>
                <w:sz w:val="28"/>
                <w:szCs w:val="28"/>
              </w:rPr>
            </w:pPr>
          </w:p>
        </w:tc>
        <w:tc>
          <w:tcPr>
            <w:tcW w:w="3044" w:type="dxa"/>
            <w:tcBorders>
              <w:top w:val="single" w:sz="4" w:space="0" w:color="000000"/>
              <w:left w:val="single" w:sz="4" w:space="0" w:color="000000"/>
              <w:bottom w:val="single" w:sz="4" w:space="0" w:color="000000"/>
              <w:right w:val="single" w:sz="4" w:space="0" w:color="000000"/>
            </w:tcBorders>
          </w:tcPr>
          <w:p w14:paraId="033700E8" w14:textId="77777777" w:rsidR="006B028F" w:rsidRPr="00612AD1" w:rsidRDefault="006B028F" w:rsidP="00384C18">
            <w:pPr>
              <w:rPr>
                <w:strike/>
                <w:sz w:val="28"/>
                <w:szCs w:val="28"/>
                <w:highlight w:val="yellow"/>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702A6399" w14:textId="77777777" w:rsidR="006B028F" w:rsidRPr="00612AD1" w:rsidRDefault="006B028F" w:rsidP="00384C18">
            <w:pPr>
              <w:ind w:left="360"/>
              <w:jc w:val="center"/>
              <w:rPr>
                <w:b/>
                <w:strike/>
                <w:sz w:val="28"/>
                <w:szCs w:val="28"/>
                <w:highlight w:val="yellow"/>
              </w:rPr>
            </w:pPr>
          </w:p>
        </w:tc>
        <w:tc>
          <w:tcPr>
            <w:tcW w:w="691" w:type="dxa"/>
            <w:tcBorders>
              <w:top w:val="single" w:sz="4" w:space="0" w:color="000000"/>
              <w:left w:val="single" w:sz="4" w:space="0" w:color="000000"/>
              <w:bottom w:val="single" w:sz="4" w:space="0" w:color="000000"/>
              <w:right w:val="single" w:sz="4" w:space="0" w:color="000000"/>
            </w:tcBorders>
            <w:vAlign w:val="center"/>
          </w:tcPr>
          <w:p w14:paraId="253BE1F1" w14:textId="77777777" w:rsidR="006B028F" w:rsidRPr="00612AD1" w:rsidRDefault="006B028F" w:rsidP="00384C18">
            <w:pPr>
              <w:jc w:val="center"/>
              <w:rPr>
                <w:strike/>
                <w:sz w:val="28"/>
                <w:szCs w:val="28"/>
                <w:highlight w:val="yellow"/>
              </w:rPr>
            </w:pPr>
          </w:p>
        </w:tc>
      </w:tr>
      <w:tr w:rsidR="006B028F" w14:paraId="00AAECF8" w14:textId="77777777" w:rsidTr="00384C18">
        <w:tc>
          <w:tcPr>
            <w:tcW w:w="2830" w:type="dxa"/>
            <w:tcBorders>
              <w:top w:val="single" w:sz="4" w:space="0" w:color="000000"/>
              <w:left w:val="single" w:sz="4" w:space="0" w:color="000000"/>
              <w:bottom w:val="single" w:sz="4" w:space="0" w:color="000000"/>
              <w:right w:val="single" w:sz="4" w:space="0" w:color="000000"/>
            </w:tcBorders>
          </w:tcPr>
          <w:p w14:paraId="0DB95425" w14:textId="77777777" w:rsidR="006B028F" w:rsidRDefault="006B028F" w:rsidP="00384C18">
            <w:pPr>
              <w:rPr>
                <w:sz w:val="28"/>
                <w:szCs w:val="28"/>
              </w:rPr>
            </w:pPr>
            <w:r>
              <w:rPr>
                <w:sz w:val="28"/>
                <w:szCs w:val="28"/>
              </w:rPr>
              <w:t>Myriam Bourrassa</w:t>
            </w:r>
          </w:p>
          <w:p w14:paraId="19DDD042" w14:textId="77777777" w:rsidR="006B028F" w:rsidRDefault="006B028F" w:rsidP="00384C18">
            <w:pPr>
              <w:rPr>
                <w:sz w:val="28"/>
                <w:szCs w:val="28"/>
              </w:rPr>
            </w:pPr>
            <w:r>
              <w:rPr>
                <w:sz w:val="28"/>
                <w:szCs w:val="28"/>
              </w:rPr>
              <w:t>Substitut</w:t>
            </w:r>
          </w:p>
        </w:tc>
        <w:tc>
          <w:tcPr>
            <w:tcW w:w="843" w:type="dxa"/>
            <w:tcBorders>
              <w:top w:val="single" w:sz="4" w:space="0" w:color="000000"/>
              <w:left w:val="single" w:sz="4" w:space="0" w:color="000000"/>
              <w:bottom w:val="single" w:sz="4" w:space="0" w:color="000000"/>
              <w:right w:val="single" w:sz="4" w:space="0" w:color="000000"/>
            </w:tcBorders>
            <w:vAlign w:val="center"/>
          </w:tcPr>
          <w:p w14:paraId="6D8B2C05" w14:textId="4C3C69E8" w:rsidR="006B028F" w:rsidRDefault="007F6B27" w:rsidP="00384C18">
            <w:pPr>
              <w:jc w:val="center"/>
              <w:rPr>
                <w:sz w:val="28"/>
                <w:szCs w:val="28"/>
              </w:rPr>
            </w:pPr>
            <w:proofErr w:type="gramStart"/>
            <w:r>
              <w:rPr>
                <w:sz w:val="28"/>
                <w:szCs w:val="28"/>
              </w:rPr>
              <w:t>x</w:t>
            </w:r>
            <w:proofErr w:type="gramEnd"/>
          </w:p>
        </w:tc>
        <w:tc>
          <w:tcPr>
            <w:tcW w:w="648" w:type="dxa"/>
            <w:tcBorders>
              <w:top w:val="single" w:sz="4" w:space="0" w:color="000000"/>
              <w:left w:val="single" w:sz="4" w:space="0" w:color="000000"/>
              <w:bottom w:val="single" w:sz="4" w:space="0" w:color="000000"/>
              <w:right w:val="single" w:sz="4" w:space="0" w:color="000000"/>
            </w:tcBorders>
            <w:vAlign w:val="center"/>
          </w:tcPr>
          <w:p w14:paraId="0F24B6ED" w14:textId="44B7C897" w:rsidR="006B028F" w:rsidRDefault="006B028F" w:rsidP="00384C18">
            <w:pPr>
              <w:jc w:val="center"/>
              <w:rPr>
                <w:sz w:val="28"/>
                <w:szCs w:val="28"/>
              </w:rPr>
            </w:pPr>
          </w:p>
        </w:tc>
        <w:tc>
          <w:tcPr>
            <w:tcW w:w="3044" w:type="dxa"/>
            <w:tcBorders>
              <w:top w:val="single" w:sz="4" w:space="0" w:color="000000"/>
              <w:left w:val="single" w:sz="4" w:space="0" w:color="000000"/>
              <w:bottom w:val="single" w:sz="4" w:space="0" w:color="000000"/>
              <w:right w:val="single" w:sz="4" w:space="0" w:color="000000"/>
            </w:tcBorders>
          </w:tcPr>
          <w:p w14:paraId="0E8A665C" w14:textId="77777777" w:rsidR="006B028F" w:rsidRDefault="006B028F" w:rsidP="00384C18">
            <w:pPr>
              <w:rPr>
                <w:sz w:val="28"/>
                <w:szCs w:val="28"/>
              </w:rPr>
            </w:pPr>
            <w:r>
              <w:rPr>
                <w:sz w:val="28"/>
                <w:szCs w:val="28"/>
              </w:rPr>
              <w:t xml:space="preserve">Julie </w:t>
            </w:r>
            <w:proofErr w:type="spellStart"/>
            <w:r>
              <w:rPr>
                <w:sz w:val="28"/>
                <w:szCs w:val="28"/>
              </w:rPr>
              <w:t>Harbec</w:t>
            </w:r>
            <w:proofErr w:type="spellEnd"/>
            <w:r>
              <w:rPr>
                <w:sz w:val="28"/>
                <w:szCs w:val="28"/>
              </w:rPr>
              <w:t>- communauté</w:t>
            </w:r>
          </w:p>
        </w:tc>
        <w:tc>
          <w:tcPr>
            <w:tcW w:w="568" w:type="dxa"/>
            <w:tcBorders>
              <w:top w:val="single" w:sz="4" w:space="0" w:color="000000"/>
              <w:left w:val="single" w:sz="4" w:space="0" w:color="000000"/>
              <w:bottom w:val="single" w:sz="4" w:space="0" w:color="000000"/>
              <w:right w:val="single" w:sz="4" w:space="0" w:color="000000"/>
            </w:tcBorders>
            <w:vAlign w:val="center"/>
          </w:tcPr>
          <w:p w14:paraId="6E859D1A" w14:textId="77777777" w:rsidR="006B028F" w:rsidRDefault="006B028F" w:rsidP="00384C18">
            <w:pPr>
              <w:rPr>
                <w:b/>
                <w:sz w:val="28"/>
                <w:szCs w:val="28"/>
                <w:highlight w:val="yellow"/>
              </w:rPr>
            </w:pPr>
            <w:proofErr w:type="gramStart"/>
            <w:r w:rsidRPr="00C50E49">
              <w:rPr>
                <w:b/>
                <w:sz w:val="28"/>
                <w:szCs w:val="28"/>
              </w:rPr>
              <w:t>x</w:t>
            </w:r>
            <w:proofErr w:type="gramEnd"/>
          </w:p>
        </w:tc>
        <w:tc>
          <w:tcPr>
            <w:tcW w:w="691" w:type="dxa"/>
            <w:tcBorders>
              <w:top w:val="single" w:sz="4" w:space="0" w:color="000000"/>
              <w:left w:val="single" w:sz="4" w:space="0" w:color="000000"/>
              <w:bottom w:val="single" w:sz="4" w:space="0" w:color="000000"/>
              <w:right w:val="single" w:sz="4" w:space="0" w:color="000000"/>
            </w:tcBorders>
            <w:vAlign w:val="center"/>
          </w:tcPr>
          <w:p w14:paraId="16E8EBCE" w14:textId="77777777" w:rsidR="006B028F" w:rsidRDefault="006B028F" w:rsidP="00384C18">
            <w:pPr>
              <w:jc w:val="center"/>
              <w:rPr>
                <w:sz w:val="28"/>
                <w:szCs w:val="28"/>
                <w:highlight w:val="yellow"/>
              </w:rPr>
            </w:pPr>
          </w:p>
        </w:tc>
      </w:tr>
      <w:tr w:rsidR="006B028F" w14:paraId="150132E3" w14:textId="77777777" w:rsidTr="00384C18">
        <w:tc>
          <w:tcPr>
            <w:tcW w:w="2830" w:type="dxa"/>
            <w:tcBorders>
              <w:top w:val="single" w:sz="4" w:space="0" w:color="000000"/>
              <w:left w:val="single" w:sz="4" w:space="0" w:color="000000"/>
              <w:bottom w:val="single" w:sz="4" w:space="0" w:color="000000"/>
              <w:right w:val="single" w:sz="4" w:space="0" w:color="000000"/>
            </w:tcBorders>
          </w:tcPr>
          <w:p w14:paraId="3851A33C" w14:textId="77777777" w:rsidR="006B028F" w:rsidRDefault="006B028F" w:rsidP="00384C18">
            <w:pPr>
              <w:rPr>
                <w:sz w:val="28"/>
                <w:szCs w:val="28"/>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EF01708" w14:textId="77777777" w:rsidR="006B028F" w:rsidRDefault="006B028F" w:rsidP="00384C18">
            <w:pPr>
              <w:jc w:val="center"/>
              <w:rPr>
                <w:sz w:val="28"/>
                <w:szCs w:val="28"/>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BB051DE" w14:textId="77777777" w:rsidR="006B028F" w:rsidRDefault="006B028F" w:rsidP="00384C18">
            <w:pPr>
              <w:jc w:val="center"/>
              <w:rPr>
                <w:sz w:val="28"/>
                <w:szCs w:val="28"/>
              </w:rPr>
            </w:pPr>
          </w:p>
        </w:tc>
        <w:tc>
          <w:tcPr>
            <w:tcW w:w="3044" w:type="dxa"/>
            <w:tcBorders>
              <w:top w:val="single" w:sz="4" w:space="0" w:color="000000"/>
              <w:left w:val="single" w:sz="4" w:space="0" w:color="000000"/>
              <w:bottom w:val="single" w:sz="4" w:space="0" w:color="000000"/>
              <w:right w:val="single" w:sz="4" w:space="0" w:color="000000"/>
            </w:tcBorders>
          </w:tcPr>
          <w:p w14:paraId="464181D2" w14:textId="77777777" w:rsidR="006B028F" w:rsidRDefault="006B028F" w:rsidP="00384C18">
            <w:pPr>
              <w:rPr>
                <w:sz w:val="28"/>
                <w:szCs w:val="28"/>
              </w:rPr>
            </w:pPr>
            <w:r>
              <w:rPr>
                <w:sz w:val="28"/>
                <w:szCs w:val="28"/>
              </w:rPr>
              <w:t>Gabriel April-Lalonde- communauté</w:t>
            </w:r>
          </w:p>
        </w:tc>
        <w:tc>
          <w:tcPr>
            <w:tcW w:w="568" w:type="dxa"/>
            <w:tcBorders>
              <w:top w:val="single" w:sz="4" w:space="0" w:color="000000"/>
              <w:left w:val="single" w:sz="4" w:space="0" w:color="000000"/>
              <w:bottom w:val="single" w:sz="4" w:space="0" w:color="000000"/>
              <w:right w:val="single" w:sz="4" w:space="0" w:color="000000"/>
            </w:tcBorders>
            <w:vAlign w:val="center"/>
          </w:tcPr>
          <w:p w14:paraId="5A1E3CC4" w14:textId="77777777" w:rsidR="006B028F" w:rsidRDefault="006B028F" w:rsidP="00384C18">
            <w:pPr>
              <w:rPr>
                <w:b/>
                <w:sz w:val="28"/>
                <w:szCs w:val="28"/>
              </w:rPr>
            </w:pPr>
            <w:proofErr w:type="gramStart"/>
            <w:r>
              <w:rPr>
                <w:b/>
                <w:sz w:val="28"/>
                <w:szCs w:val="28"/>
              </w:rPr>
              <w:t>x</w:t>
            </w:r>
            <w:proofErr w:type="gramEnd"/>
          </w:p>
        </w:tc>
        <w:tc>
          <w:tcPr>
            <w:tcW w:w="691" w:type="dxa"/>
            <w:tcBorders>
              <w:top w:val="single" w:sz="4" w:space="0" w:color="000000"/>
              <w:left w:val="single" w:sz="4" w:space="0" w:color="000000"/>
              <w:bottom w:val="single" w:sz="4" w:space="0" w:color="000000"/>
              <w:right w:val="single" w:sz="4" w:space="0" w:color="000000"/>
            </w:tcBorders>
            <w:vAlign w:val="center"/>
          </w:tcPr>
          <w:p w14:paraId="550DFF1F" w14:textId="77777777" w:rsidR="006B028F" w:rsidRDefault="006B028F" w:rsidP="00384C18">
            <w:pPr>
              <w:jc w:val="center"/>
              <w:rPr>
                <w:sz w:val="28"/>
                <w:szCs w:val="28"/>
              </w:rPr>
            </w:pPr>
          </w:p>
        </w:tc>
      </w:tr>
    </w:tbl>
    <w:p w14:paraId="14D193D3" w14:textId="77777777" w:rsidR="006B028F" w:rsidRDefault="006B028F" w:rsidP="00657247">
      <w:pPr>
        <w:tabs>
          <w:tab w:val="left" w:pos="1080"/>
        </w:tabs>
        <w:spacing w:after="0" w:line="240" w:lineRule="auto"/>
        <w:rPr>
          <w:rFonts w:ascii="Arial Narrow" w:eastAsia="Times New Roman" w:hAnsi="Arial Narrow" w:cs="Times New Roman"/>
          <w:b/>
          <w:iCs/>
          <w:sz w:val="20"/>
          <w:szCs w:val="20"/>
        </w:rPr>
      </w:pPr>
    </w:p>
    <w:p w14:paraId="50B812A3" w14:textId="77777777" w:rsidR="006B028F" w:rsidRDefault="006B028F" w:rsidP="00657247">
      <w:pPr>
        <w:tabs>
          <w:tab w:val="left" w:pos="1080"/>
        </w:tabs>
        <w:spacing w:after="0" w:line="240" w:lineRule="auto"/>
        <w:rPr>
          <w:rFonts w:ascii="Arial Narrow" w:eastAsia="Times New Roman" w:hAnsi="Arial Narrow" w:cs="Times New Roman"/>
          <w:b/>
          <w:iCs/>
          <w:sz w:val="20"/>
          <w:szCs w:val="20"/>
        </w:rPr>
      </w:pPr>
    </w:p>
    <w:p w14:paraId="3649BCDC" w14:textId="77777777" w:rsidR="006B028F" w:rsidRDefault="006B028F" w:rsidP="00657247">
      <w:pPr>
        <w:tabs>
          <w:tab w:val="left" w:pos="1080"/>
        </w:tabs>
        <w:spacing w:after="0" w:line="240" w:lineRule="auto"/>
        <w:rPr>
          <w:rFonts w:ascii="Arial Narrow" w:eastAsia="Times New Roman" w:hAnsi="Arial Narrow" w:cs="Times New Roman"/>
          <w:b/>
          <w:iCs/>
          <w:sz w:val="20"/>
          <w:szCs w:val="20"/>
        </w:rPr>
      </w:pPr>
    </w:p>
    <w:p w14:paraId="197A6B0D" w14:textId="77777777" w:rsidR="006B028F" w:rsidRDefault="006B028F" w:rsidP="00657247">
      <w:pPr>
        <w:tabs>
          <w:tab w:val="left" w:pos="1080"/>
        </w:tabs>
        <w:spacing w:after="0" w:line="240" w:lineRule="auto"/>
        <w:rPr>
          <w:rFonts w:ascii="Arial Narrow" w:eastAsia="Times New Roman" w:hAnsi="Arial Narrow" w:cs="Times New Roman"/>
          <w:b/>
          <w:iCs/>
          <w:sz w:val="20"/>
          <w:szCs w:val="20"/>
        </w:rPr>
      </w:pPr>
    </w:p>
    <w:p w14:paraId="56412381" w14:textId="77777777" w:rsidR="006B028F" w:rsidRDefault="006B028F" w:rsidP="00657247">
      <w:pPr>
        <w:tabs>
          <w:tab w:val="left" w:pos="1080"/>
        </w:tabs>
        <w:spacing w:after="0" w:line="240" w:lineRule="auto"/>
        <w:rPr>
          <w:rFonts w:ascii="Arial Narrow" w:eastAsia="Times New Roman" w:hAnsi="Arial Narrow" w:cs="Times New Roman"/>
          <w:b/>
          <w:iCs/>
          <w:sz w:val="20"/>
          <w:szCs w:val="20"/>
        </w:rPr>
      </w:pPr>
    </w:p>
    <w:p w14:paraId="2B9C2590" w14:textId="77777777" w:rsidR="006B028F" w:rsidRDefault="006B028F" w:rsidP="00657247">
      <w:pPr>
        <w:tabs>
          <w:tab w:val="left" w:pos="1080"/>
        </w:tabs>
        <w:spacing w:after="0" w:line="240" w:lineRule="auto"/>
        <w:rPr>
          <w:rFonts w:ascii="Arial Narrow" w:eastAsia="Times New Roman" w:hAnsi="Arial Narrow" w:cs="Times New Roman"/>
          <w:b/>
          <w:iCs/>
          <w:sz w:val="20"/>
          <w:szCs w:val="20"/>
        </w:rPr>
      </w:pPr>
    </w:p>
    <w:p w14:paraId="2EC7DB66" w14:textId="77777777" w:rsidR="006B028F" w:rsidRDefault="006B028F" w:rsidP="00657247">
      <w:pPr>
        <w:tabs>
          <w:tab w:val="left" w:pos="1080"/>
        </w:tabs>
        <w:spacing w:after="0" w:line="240" w:lineRule="auto"/>
        <w:rPr>
          <w:rFonts w:ascii="Arial Narrow" w:eastAsia="Times New Roman" w:hAnsi="Arial Narrow" w:cs="Times New Roman"/>
          <w:b/>
          <w:iCs/>
          <w:sz w:val="20"/>
          <w:szCs w:val="20"/>
        </w:rPr>
      </w:pPr>
    </w:p>
    <w:p w14:paraId="0BADC88F" w14:textId="19DC646A" w:rsidR="003A30AD" w:rsidRDefault="008F1B63" w:rsidP="003A30AD">
      <w:pPr>
        <w:spacing w:after="0"/>
        <w:jc w:val="center"/>
        <w:rPr>
          <w:rFonts w:ascii="Cooper Black" w:hAnsi="Cooper Black"/>
          <w:b/>
          <w:sz w:val="28"/>
          <w:szCs w:val="28"/>
        </w:rPr>
      </w:pPr>
      <w:r>
        <w:rPr>
          <w:rFonts w:ascii="Script MT Bold" w:hAnsi="Script MT Bold"/>
          <w:b/>
          <w:sz w:val="44"/>
          <w:szCs w:val="44"/>
        </w:rPr>
        <w:t>PROCÈS-VERBAL</w:t>
      </w:r>
    </w:p>
    <w:p w14:paraId="4061E17A" w14:textId="145DE326" w:rsidR="00657247" w:rsidRDefault="00657247" w:rsidP="00657247">
      <w:pPr>
        <w:spacing w:after="0" w:line="240" w:lineRule="auto"/>
        <w:jc w:val="center"/>
        <w:rPr>
          <w:b/>
          <w:sz w:val="24"/>
          <w:szCs w:val="24"/>
        </w:rPr>
      </w:pPr>
      <w:r>
        <w:rPr>
          <w:b/>
          <w:sz w:val="24"/>
          <w:szCs w:val="24"/>
        </w:rPr>
        <w:t xml:space="preserve">Le </w:t>
      </w:r>
      <w:r w:rsidR="006F2BC4">
        <w:rPr>
          <w:b/>
          <w:sz w:val="24"/>
          <w:szCs w:val="24"/>
        </w:rPr>
        <w:t>16 décembre</w:t>
      </w:r>
      <w:r>
        <w:rPr>
          <w:b/>
          <w:sz w:val="24"/>
          <w:szCs w:val="24"/>
        </w:rPr>
        <w:t xml:space="preserve"> 202</w:t>
      </w:r>
      <w:r w:rsidR="00C10733">
        <w:rPr>
          <w:b/>
          <w:sz w:val="24"/>
          <w:szCs w:val="24"/>
        </w:rPr>
        <w:t>5</w:t>
      </w:r>
      <w:r>
        <w:rPr>
          <w:b/>
          <w:sz w:val="24"/>
          <w:szCs w:val="24"/>
        </w:rPr>
        <w:t xml:space="preserve"> </w:t>
      </w:r>
    </w:p>
    <w:p w14:paraId="42064958" w14:textId="41DB6C4F" w:rsidR="00657247" w:rsidRDefault="00657247" w:rsidP="003A30AD">
      <w:pPr>
        <w:spacing w:after="0" w:line="240" w:lineRule="auto"/>
        <w:jc w:val="center"/>
        <w:rPr>
          <w:b/>
          <w:sz w:val="24"/>
          <w:szCs w:val="24"/>
        </w:rPr>
      </w:pPr>
      <w:r>
        <w:rPr>
          <w:b/>
          <w:sz w:val="24"/>
          <w:szCs w:val="24"/>
        </w:rPr>
        <w:t>1</w:t>
      </w:r>
      <w:r w:rsidR="006F2BC4">
        <w:rPr>
          <w:b/>
          <w:sz w:val="24"/>
          <w:szCs w:val="24"/>
        </w:rPr>
        <w:t>8</w:t>
      </w:r>
      <w:r>
        <w:rPr>
          <w:b/>
          <w:sz w:val="24"/>
          <w:szCs w:val="24"/>
        </w:rPr>
        <w:t>h</w:t>
      </w:r>
      <w:r w:rsidR="003A30AD">
        <w:rPr>
          <w:b/>
          <w:sz w:val="24"/>
          <w:szCs w:val="24"/>
        </w:rPr>
        <w:t>00</w:t>
      </w:r>
      <w:r w:rsidR="003D6789">
        <w:rPr>
          <w:b/>
          <w:sz w:val="24"/>
          <w:szCs w:val="24"/>
        </w:rPr>
        <w:t>- repas de Noël et CÉ</w:t>
      </w:r>
    </w:p>
    <w:p w14:paraId="7CC3B1DA" w14:textId="3FB9F1E1" w:rsidR="006F2BC4" w:rsidRDefault="00BF2426" w:rsidP="006F2BC4">
      <w:pPr>
        <w:spacing w:after="0" w:line="240" w:lineRule="auto"/>
        <w:jc w:val="center"/>
        <w:rPr>
          <w:b/>
          <w:sz w:val="24"/>
          <w:szCs w:val="24"/>
        </w:rPr>
      </w:pPr>
      <w:r>
        <w:rPr>
          <w:b/>
          <w:sz w:val="24"/>
          <w:szCs w:val="24"/>
        </w:rPr>
        <w:t>Salon du personnel</w:t>
      </w:r>
    </w:p>
    <w:p w14:paraId="2BC5C761" w14:textId="77777777" w:rsidR="00657247" w:rsidRDefault="00657247" w:rsidP="0079531A">
      <w:pPr>
        <w:spacing w:after="0"/>
        <w:rPr>
          <w:rFonts w:ascii="Cooper Black" w:hAnsi="Cooper Black"/>
          <w:b/>
          <w:sz w:val="28"/>
          <w:szCs w:val="28"/>
        </w:rPr>
      </w:pPr>
    </w:p>
    <w:p w14:paraId="5D7E9067" w14:textId="77777777" w:rsidR="00657247" w:rsidRDefault="00657247" w:rsidP="00657247">
      <w:pPr>
        <w:spacing w:after="0"/>
        <w:jc w:val="center"/>
        <w:rPr>
          <w:rFonts w:ascii="Cooper Black" w:hAnsi="Cooper Black"/>
          <w:sz w:val="4"/>
          <w:szCs w:val="4"/>
        </w:rPr>
      </w:pPr>
    </w:p>
    <w:tbl>
      <w:tblPr>
        <w:tblStyle w:val="Grilledutableau"/>
        <w:tblW w:w="10528" w:type="dxa"/>
        <w:jc w:val="center"/>
        <w:tblInd w:w="0"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230"/>
        <w:gridCol w:w="2126"/>
        <w:gridCol w:w="3172"/>
      </w:tblGrid>
      <w:tr w:rsidR="00657247" w14:paraId="587D52E7" w14:textId="77777777" w:rsidTr="008F1B63">
        <w:trPr>
          <w:trHeight w:val="299"/>
          <w:jc w:val="center"/>
        </w:trPr>
        <w:tc>
          <w:tcPr>
            <w:tcW w:w="5230" w:type="dxa"/>
            <w:tcBorders>
              <w:top w:val="single" w:sz="12" w:space="0" w:color="00B0F0"/>
              <w:left w:val="single" w:sz="12" w:space="0" w:color="00B0F0"/>
              <w:bottom w:val="single" w:sz="12" w:space="0" w:color="00B0F0"/>
              <w:right w:val="single" w:sz="12" w:space="0" w:color="00B0F0"/>
            </w:tcBorders>
            <w:hideMark/>
          </w:tcPr>
          <w:p w14:paraId="215E1859" w14:textId="77777777" w:rsidR="00657247" w:rsidRDefault="00657247" w:rsidP="003836C4">
            <w:pPr>
              <w:pStyle w:val="Paragraphedeliste"/>
              <w:numPr>
                <w:ilvl w:val="0"/>
                <w:numId w:val="1"/>
              </w:numPr>
              <w:spacing w:before="120" w:after="120" w:line="240" w:lineRule="auto"/>
              <w:ind w:left="0"/>
              <w:rPr>
                <w:i/>
                <w:sz w:val="24"/>
                <w:szCs w:val="24"/>
              </w:rPr>
            </w:pPr>
            <w:r>
              <w:rPr>
                <w:i/>
                <w:sz w:val="24"/>
                <w:szCs w:val="24"/>
              </w:rPr>
              <w:t>1.    Mot de bienvenue et ouverture de l’assemblée</w:t>
            </w:r>
          </w:p>
          <w:p w14:paraId="7E641930" w14:textId="34E6183E" w:rsidR="003A30AD" w:rsidRDefault="003A30AD" w:rsidP="003836C4">
            <w:pPr>
              <w:pStyle w:val="Paragraphedeliste"/>
              <w:numPr>
                <w:ilvl w:val="0"/>
                <w:numId w:val="1"/>
              </w:numPr>
              <w:spacing w:before="120" w:after="120" w:line="240" w:lineRule="auto"/>
              <w:ind w:left="0"/>
              <w:rPr>
                <w:i/>
                <w:sz w:val="24"/>
                <w:szCs w:val="24"/>
              </w:rPr>
            </w:pPr>
            <w:r>
              <w:rPr>
                <w:i/>
                <w:sz w:val="24"/>
                <w:szCs w:val="24"/>
              </w:rPr>
              <w:t xml:space="preserve">       </w:t>
            </w:r>
            <w:r w:rsidR="00422DCF">
              <w:rPr>
                <w:i/>
                <w:sz w:val="24"/>
                <w:szCs w:val="24"/>
              </w:rPr>
              <w:t>Rappel formation obligatoire</w:t>
            </w:r>
          </w:p>
          <w:p w14:paraId="54400FF3" w14:textId="77777777" w:rsidR="00C261EE" w:rsidRDefault="00C261EE" w:rsidP="003836C4">
            <w:pPr>
              <w:pStyle w:val="Paragraphedeliste"/>
              <w:numPr>
                <w:ilvl w:val="0"/>
                <w:numId w:val="1"/>
              </w:numPr>
              <w:spacing w:before="120" w:after="120" w:line="240" w:lineRule="auto"/>
              <w:ind w:left="0"/>
              <w:rPr>
                <w:i/>
                <w:sz w:val="24"/>
                <w:szCs w:val="24"/>
              </w:rPr>
            </w:pPr>
          </w:p>
          <w:p w14:paraId="5B76BA26" w14:textId="5CA2CAD2" w:rsidR="003F6A2F" w:rsidRDefault="003F6A2F" w:rsidP="003836C4">
            <w:pPr>
              <w:pStyle w:val="Paragraphedeliste"/>
              <w:numPr>
                <w:ilvl w:val="0"/>
                <w:numId w:val="1"/>
              </w:numPr>
              <w:spacing w:before="120" w:after="120" w:line="240" w:lineRule="auto"/>
              <w:ind w:left="0"/>
              <w:rPr>
                <w:i/>
                <w:sz w:val="24"/>
                <w:szCs w:val="24"/>
              </w:rPr>
            </w:pPr>
            <w:hyperlink r:id="rId12" w:anchor="c69006" w:history="1">
              <w:r>
                <w:rPr>
                  <w:rStyle w:val="Hyperlien"/>
                </w:rPr>
                <w:t>Formation obligatoire pour les membres des conseils d'établissement | Gouvernement du Québec (quebec.ca)</w:t>
              </w:r>
            </w:hyperlink>
          </w:p>
        </w:tc>
        <w:tc>
          <w:tcPr>
            <w:tcW w:w="2126" w:type="dxa"/>
            <w:tcBorders>
              <w:top w:val="single" w:sz="12" w:space="0" w:color="00B0F0"/>
              <w:left w:val="single" w:sz="12" w:space="0" w:color="00B0F0"/>
              <w:bottom w:val="single" w:sz="12" w:space="0" w:color="00B0F0"/>
              <w:right w:val="single" w:sz="12" w:space="0" w:color="00B0F0"/>
            </w:tcBorders>
          </w:tcPr>
          <w:p w14:paraId="3BB84DA9" w14:textId="77777777" w:rsidR="00657247" w:rsidRDefault="0053088F" w:rsidP="62393F5D">
            <w:pPr>
              <w:spacing w:before="120" w:after="120"/>
              <w:jc w:val="center"/>
              <w:rPr>
                <w:i/>
                <w:iCs/>
                <w:sz w:val="24"/>
                <w:szCs w:val="24"/>
              </w:rPr>
            </w:pPr>
            <w:r>
              <w:rPr>
                <w:i/>
                <w:iCs/>
                <w:sz w:val="24"/>
                <w:szCs w:val="24"/>
              </w:rPr>
              <w:t>Adoption</w:t>
            </w:r>
          </w:p>
          <w:p w14:paraId="06B48590" w14:textId="4D254651" w:rsidR="006B028F" w:rsidRDefault="008968B1" w:rsidP="62393F5D">
            <w:pPr>
              <w:spacing w:before="120" w:after="120"/>
              <w:jc w:val="center"/>
              <w:rPr>
                <w:i/>
                <w:iCs/>
                <w:sz w:val="24"/>
                <w:szCs w:val="24"/>
              </w:rPr>
            </w:pPr>
            <w:proofErr w:type="spellStart"/>
            <w:r>
              <w:rPr>
                <w:i/>
                <w:iCs/>
                <w:sz w:val="24"/>
                <w:szCs w:val="24"/>
              </w:rPr>
              <w:t>Mariève</w:t>
            </w:r>
            <w:proofErr w:type="spellEnd"/>
            <w:r>
              <w:rPr>
                <w:i/>
                <w:iCs/>
                <w:sz w:val="24"/>
                <w:szCs w:val="24"/>
              </w:rPr>
              <w:t xml:space="preserve"> Cholette</w:t>
            </w:r>
          </w:p>
          <w:p w14:paraId="74D031DF" w14:textId="0D8D77C5" w:rsidR="006B028F" w:rsidRDefault="008F1B63" w:rsidP="62393F5D">
            <w:pPr>
              <w:spacing w:before="120" w:after="120"/>
              <w:jc w:val="center"/>
              <w:rPr>
                <w:i/>
                <w:iCs/>
                <w:sz w:val="24"/>
                <w:szCs w:val="24"/>
              </w:rPr>
            </w:pPr>
            <w:r>
              <w:rPr>
                <w:i/>
                <w:iCs/>
                <w:sz w:val="24"/>
                <w:szCs w:val="24"/>
              </w:rPr>
              <w:t>CÉ2526-1027</w:t>
            </w:r>
          </w:p>
        </w:tc>
        <w:tc>
          <w:tcPr>
            <w:tcW w:w="3172" w:type="dxa"/>
            <w:tcBorders>
              <w:top w:val="single" w:sz="12" w:space="0" w:color="00B0F0"/>
              <w:left w:val="single" w:sz="12" w:space="0" w:color="00B0F0"/>
              <w:bottom w:val="single" w:sz="12" w:space="0" w:color="00B0F0"/>
              <w:right w:val="single" w:sz="12" w:space="0" w:color="00B0F0"/>
            </w:tcBorders>
            <w:hideMark/>
          </w:tcPr>
          <w:p w14:paraId="721631B1" w14:textId="18D6D8DF" w:rsidR="00657247" w:rsidRDefault="008968B1" w:rsidP="003836C4">
            <w:pPr>
              <w:spacing w:before="120" w:after="120"/>
              <w:jc w:val="center"/>
              <w:rPr>
                <w:i/>
                <w:sz w:val="24"/>
                <w:szCs w:val="24"/>
              </w:rPr>
            </w:pPr>
            <w:r>
              <w:rPr>
                <w:i/>
                <w:sz w:val="24"/>
                <w:szCs w:val="24"/>
              </w:rPr>
              <w:t>Ouverture de l’assemblée 18h01</w:t>
            </w:r>
          </w:p>
        </w:tc>
      </w:tr>
      <w:tr w:rsidR="00657247" w14:paraId="6223F743" w14:textId="77777777" w:rsidTr="008F1B63">
        <w:trPr>
          <w:jc w:val="center"/>
        </w:trPr>
        <w:tc>
          <w:tcPr>
            <w:tcW w:w="5230" w:type="dxa"/>
            <w:tcBorders>
              <w:top w:val="single" w:sz="12" w:space="0" w:color="00B0F0"/>
              <w:left w:val="single" w:sz="12" w:space="0" w:color="00B0F0"/>
              <w:bottom w:val="single" w:sz="12" w:space="0" w:color="00B0F0"/>
              <w:right w:val="single" w:sz="12" w:space="0" w:color="00B0F0"/>
            </w:tcBorders>
            <w:hideMark/>
          </w:tcPr>
          <w:p w14:paraId="3FB9A49B" w14:textId="2CD3121B" w:rsidR="00657247" w:rsidRDefault="009C497A" w:rsidP="00D469DF">
            <w:pPr>
              <w:pStyle w:val="Paragraphedeliste"/>
              <w:numPr>
                <w:ilvl w:val="0"/>
                <w:numId w:val="1"/>
              </w:numPr>
              <w:spacing w:before="120" w:after="120" w:line="240" w:lineRule="auto"/>
              <w:ind w:left="0"/>
              <w:rPr>
                <w:i/>
                <w:sz w:val="24"/>
                <w:szCs w:val="24"/>
              </w:rPr>
            </w:pPr>
            <w:r>
              <w:rPr>
                <w:i/>
                <w:sz w:val="24"/>
                <w:szCs w:val="24"/>
              </w:rPr>
              <w:t>2</w:t>
            </w:r>
            <w:r w:rsidR="00D469DF">
              <w:rPr>
                <w:i/>
                <w:sz w:val="24"/>
                <w:szCs w:val="24"/>
              </w:rPr>
              <w:t xml:space="preserve">. </w:t>
            </w:r>
            <w:r w:rsidR="00657247" w:rsidRPr="00D469DF">
              <w:rPr>
                <w:i/>
                <w:sz w:val="24"/>
                <w:szCs w:val="24"/>
              </w:rPr>
              <w:t xml:space="preserve">Lecture et adoption de l’ordre du jour du </w:t>
            </w:r>
            <w:r w:rsidR="003D6789">
              <w:rPr>
                <w:i/>
                <w:sz w:val="24"/>
                <w:szCs w:val="24"/>
              </w:rPr>
              <w:t xml:space="preserve">16 décembre </w:t>
            </w:r>
            <w:r w:rsidR="00657247" w:rsidRPr="00D469DF">
              <w:rPr>
                <w:i/>
                <w:sz w:val="24"/>
                <w:szCs w:val="24"/>
              </w:rPr>
              <w:t>202</w:t>
            </w:r>
            <w:r w:rsidR="00C10733">
              <w:rPr>
                <w:i/>
                <w:sz w:val="24"/>
                <w:szCs w:val="24"/>
              </w:rPr>
              <w:t>5</w:t>
            </w:r>
          </w:p>
          <w:p w14:paraId="5AE24EA5" w14:textId="1E09F8F3" w:rsidR="009C497A" w:rsidRPr="00D469DF" w:rsidRDefault="009C497A" w:rsidP="009C497A">
            <w:pPr>
              <w:pStyle w:val="Paragraphedeliste"/>
              <w:spacing w:before="120" w:after="120" w:line="240" w:lineRule="auto"/>
              <w:ind w:left="0"/>
              <w:rPr>
                <w:i/>
                <w:sz w:val="24"/>
                <w:szCs w:val="24"/>
              </w:rPr>
            </w:pPr>
          </w:p>
        </w:tc>
        <w:tc>
          <w:tcPr>
            <w:tcW w:w="2126" w:type="dxa"/>
            <w:tcBorders>
              <w:top w:val="single" w:sz="12" w:space="0" w:color="00B0F0"/>
              <w:left w:val="single" w:sz="12" w:space="0" w:color="00B0F0"/>
              <w:bottom w:val="single" w:sz="12" w:space="0" w:color="00B0F0"/>
              <w:right w:val="single" w:sz="12" w:space="0" w:color="00B0F0"/>
            </w:tcBorders>
          </w:tcPr>
          <w:p w14:paraId="3EF974A2" w14:textId="77777777" w:rsidR="00657247" w:rsidRDefault="0053088F" w:rsidP="62393F5D">
            <w:pPr>
              <w:spacing w:before="120" w:after="120"/>
              <w:jc w:val="center"/>
              <w:rPr>
                <w:i/>
                <w:iCs/>
                <w:sz w:val="24"/>
                <w:szCs w:val="24"/>
              </w:rPr>
            </w:pPr>
            <w:r>
              <w:rPr>
                <w:i/>
                <w:iCs/>
                <w:sz w:val="24"/>
                <w:szCs w:val="24"/>
              </w:rPr>
              <w:t>Adoption</w:t>
            </w:r>
          </w:p>
          <w:p w14:paraId="06B83386" w14:textId="77777777" w:rsidR="00FD4192" w:rsidRDefault="00FD4192" w:rsidP="62393F5D">
            <w:pPr>
              <w:spacing w:before="120" w:after="120"/>
              <w:jc w:val="center"/>
              <w:rPr>
                <w:i/>
                <w:iCs/>
                <w:sz w:val="24"/>
                <w:szCs w:val="24"/>
              </w:rPr>
            </w:pPr>
            <w:r>
              <w:rPr>
                <w:i/>
                <w:iCs/>
                <w:sz w:val="24"/>
                <w:szCs w:val="24"/>
              </w:rPr>
              <w:t>Laurie Nicholson</w:t>
            </w:r>
          </w:p>
          <w:p w14:paraId="36EFEAE8" w14:textId="2FA8F696" w:rsidR="008F1B63" w:rsidRDefault="008F1B63" w:rsidP="62393F5D">
            <w:pPr>
              <w:spacing w:before="120" w:after="120"/>
              <w:jc w:val="center"/>
              <w:rPr>
                <w:i/>
                <w:iCs/>
                <w:sz w:val="24"/>
                <w:szCs w:val="24"/>
              </w:rPr>
            </w:pPr>
            <w:r>
              <w:rPr>
                <w:i/>
                <w:iCs/>
                <w:sz w:val="24"/>
                <w:szCs w:val="24"/>
              </w:rPr>
              <w:t>CÉ2526-1028</w:t>
            </w:r>
          </w:p>
        </w:tc>
        <w:tc>
          <w:tcPr>
            <w:tcW w:w="3172" w:type="dxa"/>
            <w:tcBorders>
              <w:top w:val="single" w:sz="12" w:space="0" w:color="00B0F0"/>
              <w:left w:val="single" w:sz="12" w:space="0" w:color="00B0F0"/>
              <w:bottom w:val="single" w:sz="12" w:space="0" w:color="00B0F0"/>
              <w:right w:val="single" w:sz="12" w:space="0" w:color="00B0F0"/>
            </w:tcBorders>
          </w:tcPr>
          <w:p w14:paraId="2D138D64" w14:textId="77777777" w:rsidR="00657247" w:rsidRDefault="00657247" w:rsidP="003836C4">
            <w:pPr>
              <w:spacing w:before="120" w:after="120"/>
              <w:jc w:val="center"/>
              <w:rPr>
                <w:i/>
                <w:sz w:val="24"/>
                <w:szCs w:val="24"/>
              </w:rPr>
            </w:pPr>
          </w:p>
        </w:tc>
      </w:tr>
      <w:tr w:rsidR="00657247" w14:paraId="02529F19" w14:textId="77777777" w:rsidTr="008F1B63">
        <w:trPr>
          <w:jc w:val="center"/>
        </w:trPr>
        <w:tc>
          <w:tcPr>
            <w:tcW w:w="5230" w:type="dxa"/>
            <w:tcBorders>
              <w:top w:val="single" w:sz="12" w:space="0" w:color="00B0F0"/>
              <w:left w:val="single" w:sz="12" w:space="0" w:color="00B0F0"/>
              <w:bottom w:val="single" w:sz="12" w:space="0" w:color="00B0F0"/>
              <w:right w:val="single" w:sz="12" w:space="0" w:color="00B0F0"/>
            </w:tcBorders>
          </w:tcPr>
          <w:p w14:paraId="18D1BF8D" w14:textId="43F8D71E" w:rsidR="00657247" w:rsidRPr="000D7AF0" w:rsidRDefault="009C497A" w:rsidP="62393F5D">
            <w:pPr>
              <w:pStyle w:val="Paragraphedeliste"/>
              <w:numPr>
                <w:ilvl w:val="0"/>
                <w:numId w:val="1"/>
              </w:numPr>
              <w:spacing w:before="120" w:after="120" w:line="240" w:lineRule="auto"/>
              <w:ind w:left="0"/>
              <w:rPr>
                <w:i/>
                <w:iCs/>
                <w:sz w:val="24"/>
                <w:szCs w:val="24"/>
              </w:rPr>
            </w:pPr>
            <w:r>
              <w:rPr>
                <w:i/>
                <w:iCs/>
                <w:sz w:val="24"/>
                <w:szCs w:val="24"/>
              </w:rPr>
              <w:t>3</w:t>
            </w:r>
            <w:r w:rsidR="5A888AB9" w:rsidRPr="62393F5D">
              <w:rPr>
                <w:i/>
                <w:iCs/>
                <w:sz w:val="24"/>
                <w:szCs w:val="24"/>
              </w:rPr>
              <w:t xml:space="preserve">. </w:t>
            </w:r>
            <w:r w:rsidR="2091A75E" w:rsidRPr="62393F5D">
              <w:rPr>
                <w:i/>
                <w:iCs/>
                <w:sz w:val="24"/>
                <w:szCs w:val="24"/>
              </w:rPr>
              <w:t>Question</w:t>
            </w:r>
            <w:r w:rsidR="4CDF7E70" w:rsidRPr="62393F5D">
              <w:rPr>
                <w:i/>
                <w:iCs/>
                <w:sz w:val="24"/>
                <w:szCs w:val="24"/>
              </w:rPr>
              <w:t>s</w:t>
            </w:r>
            <w:r w:rsidR="2091A75E" w:rsidRPr="62393F5D">
              <w:rPr>
                <w:i/>
                <w:iCs/>
                <w:sz w:val="24"/>
                <w:szCs w:val="24"/>
              </w:rPr>
              <w:t xml:space="preserve"> du public</w:t>
            </w:r>
          </w:p>
        </w:tc>
        <w:tc>
          <w:tcPr>
            <w:tcW w:w="2126" w:type="dxa"/>
            <w:tcBorders>
              <w:top w:val="single" w:sz="12" w:space="0" w:color="00B0F0"/>
              <w:left w:val="single" w:sz="12" w:space="0" w:color="00B0F0"/>
              <w:bottom w:val="single" w:sz="12" w:space="0" w:color="00B0F0"/>
              <w:right w:val="single" w:sz="12" w:space="0" w:color="00B0F0"/>
            </w:tcBorders>
          </w:tcPr>
          <w:p w14:paraId="41AE4184" w14:textId="77777777" w:rsidR="00657247" w:rsidRDefault="00657247" w:rsidP="003836C4">
            <w:pPr>
              <w:spacing w:before="120" w:after="120"/>
              <w:rPr>
                <w:i/>
                <w:sz w:val="24"/>
                <w:szCs w:val="24"/>
              </w:rPr>
            </w:pPr>
          </w:p>
        </w:tc>
        <w:tc>
          <w:tcPr>
            <w:tcW w:w="3172" w:type="dxa"/>
            <w:tcBorders>
              <w:top w:val="single" w:sz="12" w:space="0" w:color="00B0F0"/>
              <w:left w:val="single" w:sz="12" w:space="0" w:color="00B0F0"/>
              <w:bottom w:val="single" w:sz="12" w:space="0" w:color="00B0F0"/>
              <w:right w:val="single" w:sz="12" w:space="0" w:color="00B0F0"/>
            </w:tcBorders>
          </w:tcPr>
          <w:p w14:paraId="55142EC2" w14:textId="45A492EB" w:rsidR="00657247" w:rsidRDefault="00FD4192" w:rsidP="003836C4">
            <w:pPr>
              <w:spacing w:before="120" w:after="120"/>
              <w:jc w:val="center"/>
              <w:rPr>
                <w:i/>
                <w:sz w:val="24"/>
                <w:szCs w:val="24"/>
              </w:rPr>
            </w:pPr>
            <w:r>
              <w:rPr>
                <w:i/>
                <w:sz w:val="24"/>
                <w:szCs w:val="24"/>
              </w:rPr>
              <w:t>Aucune</w:t>
            </w:r>
          </w:p>
        </w:tc>
      </w:tr>
      <w:tr w:rsidR="00657247" w14:paraId="31E679A3" w14:textId="77777777" w:rsidTr="008F1B63">
        <w:trPr>
          <w:jc w:val="center"/>
        </w:trPr>
        <w:tc>
          <w:tcPr>
            <w:tcW w:w="5230" w:type="dxa"/>
            <w:tcBorders>
              <w:top w:val="single" w:sz="12" w:space="0" w:color="00B0F0"/>
              <w:left w:val="single" w:sz="12" w:space="0" w:color="00B0F0"/>
              <w:bottom w:val="single" w:sz="12" w:space="0" w:color="00B0F0"/>
              <w:right w:val="single" w:sz="12" w:space="0" w:color="00B0F0"/>
            </w:tcBorders>
            <w:hideMark/>
          </w:tcPr>
          <w:p w14:paraId="562A6384" w14:textId="1A638B70" w:rsidR="00657247" w:rsidRDefault="009C497A" w:rsidP="62393F5D">
            <w:pPr>
              <w:pStyle w:val="Paragraphedeliste"/>
              <w:numPr>
                <w:ilvl w:val="0"/>
                <w:numId w:val="1"/>
              </w:numPr>
              <w:spacing w:before="120" w:after="120" w:line="240" w:lineRule="auto"/>
              <w:ind w:left="0"/>
              <w:rPr>
                <w:i/>
                <w:iCs/>
                <w:sz w:val="24"/>
                <w:szCs w:val="24"/>
              </w:rPr>
            </w:pPr>
            <w:r>
              <w:rPr>
                <w:i/>
                <w:iCs/>
                <w:sz w:val="24"/>
                <w:szCs w:val="24"/>
              </w:rPr>
              <w:t>4</w:t>
            </w:r>
            <w:r w:rsidR="5DA40F90" w:rsidRPr="62393F5D">
              <w:rPr>
                <w:i/>
                <w:iCs/>
                <w:sz w:val="24"/>
                <w:szCs w:val="24"/>
              </w:rPr>
              <w:t xml:space="preserve">. </w:t>
            </w:r>
            <w:r w:rsidR="2091A75E" w:rsidRPr="62393F5D">
              <w:rPr>
                <w:i/>
                <w:iCs/>
                <w:sz w:val="24"/>
                <w:szCs w:val="24"/>
              </w:rPr>
              <w:t xml:space="preserve">Suivis et adoption du procès-verbal </w:t>
            </w:r>
            <w:r w:rsidR="08BDA819" w:rsidRPr="62393F5D">
              <w:rPr>
                <w:i/>
                <w:iCs/>
                <w:sz w:val="24"/>
                <w:szCs w:val="24"/>
              </w:rPr>
              <w:t xml:space="preserve">du </w:t>
            </w:r>
            <w:r w:rsidR="003D6789">
              <w:rPr>
                <w:i/>
                <w:sz w:val="24"/>
                <w:szCs w:val="24"/>
              </w:rPr>
              <w:t>25 novembre</w:t>
            </w:r>
            <w:r w:rsidR="003D6789" w:rsidRPr="00D469DF">
              <w:rPr>
                <w:i/>
                <w:sz w:val="24"/>
                <w:szCs w:val="24"/>
              </w:rPr>
              <w:t xml:space="preserve"> </w:t>
            </w:r>
            <w:r w:rsidR="00232225" w:rsidRPr="00D469DF">
              <w:rPr>
                <w:i/>
                <w:sz w:val="24"/>
                <w:szCs w:val="24"/>
              </w:rPr>
              <w:t>202</w:t>
            </w:r>
            <w:r w:rsidR="00232225">
              <w:rPr>
                <w:i/>
                <w:sz w:val="24"/>
                <w:szCs w:val="24"/>
              </w:rPr>
              <w:t>5</w:t>
            </w:r>
          </w:p>
          <w:p w14:paraId="778B4D77" w14:textId="6349DFC6" w:rsidR="009F6D51" w:rsidRPr="00545906" w:rsidRDefault="00D72E55" w:rsidP="00545906">
            <w:pPr>
              <w:pStyle w:val="Paragraphedeliste"/>
              <w:numPr>
                <w:ilvl w:val="0"/>
                <w:numId w:val="14"/>
              </w:numPr>
              <w:spacing w:before="120" w:after="120" w:line="240" w:lineRule="auto"/>
              <w:rPr>
                <w:i/>
                <w:iCs/>
                <w:sz w:val="24"/>
                <w:szCs w:val="24"/>
              </w:rPr>
            </w:pPr>
            <w:proofErr w:type="spellStart"/>
            <w:r>
              <w:rPr>
                <w:i/>
                <w:iCs/>
                <w:sz w:val="24"/>
                <w:szCs w:val="24"/>
              </w:rPr>
              <w:t>Véhicube</w:t>
            </w:r>
            <w:proofErr w:type="spellEnd"/>
          </w:p>
        </w:tc>
        <w:tc>
          <w:tcPr>
            <w:tcW w:w="2126" w:type="dxa"/>
            <w:tcBorders>
              <w:top w:val="single" w:sz="12" w:space="0" w:color="00B0F0"/>
              <w:left w:val="single" w:sz="12" w:space="0" w:color="00B0F0"/>
              <w:bottom w:val="single" w:sz="12" w:space="0" w:color="00B0F0"/>
              <w:right w:val="single" w:sz="12" w:space="0" w:color="00B0F0"/>
            </w:tcBorders>
          </w:tcPr>
          <w:p w14:paraId="46B3C3D3" w14:textId="77777777" w:rsidR="00657247" w:rsidRDefault="0053088F" w:rsidP="62393F5D">
            <w:pPr>
              <w:spacing w:before="120" w:after="120"/>
              <w:jc w:val="center"/>
              <w:rPr>
                <w:i/>
                <w:iCs/>
                <w:sz w:val="24"/>
                <w:szCs w:val="24"/>
              </w:rPr>
            </w:pPr>
            <w:r>
              <w:rPr>
                <w:i/>
                <w:iCs/>
                <w:sz w:val="24"/>
                <w:szCs w:val="24"/>
              </w:rPr>
              <w:t>Adoption</w:t>
            </w:r>
          </w:p>
          <w:p w14:paraId="650AE273" w14:textId="77777777" w:rsidR="00FD4192" w:rsidRDefault="00FD4192" w:rsidP="62393F5D">
            <w:pPr>
              <w:spacing w:before="120" w:after="120"/>
              <w:jc w:val="center"/>
              <w:rPr>
                <w:i/>
                <w:iCs/>
                <w:sz w:val="24"/>
                <w:szCs w:val="24"/>
              </w:rPr>
            </w:pPr>
            <w:r>
              <w:rPr>
                <w:i/>
                <w:iCs/>
                <w:sz w:val="24"/>
                <w:szCs w:val="24"/>
              </w:rPr>
              <w:t>Gabriel April-Lalonde</w:t>
            </w:r>
          </w:p>
          <w:p w14:paraId="3627B542" w14:textId="32C8AE27" w:rsidR="008F1B63" w:rsidRDefault="008F1B63" w:rsidP="62393F5D">
            <w:pPr>
              <w:spacing w:before="120" w:after="120"/>
              <w:jc w:val="center"/>
              <w:rPr>
                <w:i/>
                <w:iCs/>
                <w:sz w:val="24"/>
                <w:szCs w:val="24"/>
              </w:rPr>
            </w:pPr>
            <w:r>
              <w:rPr>
                <w:i/>
                <w:iCs/>
                <w:sz w:val="24"/>
                <w:szCs w:val="24"/>
              </w:rPr>
              <w:t>CÉ2526-1029</w:t>
            </w:r>
          </w:p>
        </w:tc>
        <w:tc>
          <w:tcPr>
            <w:tcW w:w="3172" w:type="dxa"/>
            <w:tcBorders>
              <w:top w:val="single" w:sz="12" w:space="0" w:color="00B0F0"/>
              <w:left w:val="single" w:sz="12" w:space="0" w:color="00B0F0"/>
              <w:bottom w:val="single" w:sz="12" w:space="0" w:color="00B0F0"/>
              <w:right w:val="single" w:sz="12" w:space="0" w:color="00B0F0"/>
            </w:tcBorders>
            <w:vAlign w:val="center"/>
            <w:hideMark/>
          </w:tcPr>
          <w:p w14:paraId="2C617587" w14:textId="57CDD3ED" w:rsidR="00657247" w:rsidRDefault="00FD4192" w:rsidP="003836C4">
            <w:pPr>
              <w:spacing w:before="120" w:after="120"/>
              <w:jc w:val="center"/>
              <w:rPr>
                <w:i/>
                <w:sz w:val="24"/>
                <w:szCs w:val="24"/>
              </w:rPr>
            </w:pPr>
            <w:r>
              <w:rPr>
                <w:i/>
                <w:sz w:val="24"/>
                <w:szCs w:val="24"/>
              </w:rPr>
              <w:t>Sophie Charpentier confirme que les professeurs d’éducations physique font l’inscription/demande à chaque début d’année</w:t>
            </w:r>
          </w:p>
        </w:tc>
      </w:tr>
      <w:tr w:rsidR="00657247" w14:paraId="3E457018" w14:textId="77777777" w:rsidTr="008F1B63">
        <w:trPr>
          <w:jc w:val="center"/>
        </w:trPr>
        <w:tc>
          <w:tcPr>
            <w:tcW w:w="5230" w:type="dxa"/>
            <w:tcBorders>
              <w:top w:val="single" w:sz="12" w:space="0" w:color="00B0F0"/>
              <w:left w:val="single" w:sz="12" w:space="0" w:color="00B0F0"/>
              <w:bottom w:val="single" w:sz="12" w:space="0" w:color="00B0F0"/>
              <w:right w:val="single" w:sz="12" w:space="0" w:color="00B0F0"/>
            </w:tcBorders>
            <w:shd w:val="clear" w:color="auto" w:fill="00B0F0"/>
          </w:tcPr>
          <w:p w14:paraId="71D52187" w14:textId="77777777" w:rsidR="00657247" w:rsidRDefault="00657247" w:rsidP="003836C4">
            <w:pPr>
              <w:pStyle w:val="Paragraphedeliste"/>
              <w:numPr>
                <w:ilvl w:val="0"/>
                <w:numId w:val="1"/>
              </w:numPr>
              <w:spacing w:before="120" w:after="120" w:line="240" w:lineRule="auto"/>
              <w:ind w:left="0" w:hanging="357"/>
              <w:rPr>
                <w:i/>
                <w:sz w:val="24"/>
                <w:szCs w:val="24"/>
              </w:rPr>
            </w:pPr>
            <w:r>
              <w:rPr>
                <w:i/>
                <w:sz w:val="24"/>
                <w:szCs w:val="24"/>
              </w:rPr>
              <w:t>Points de décision</w:t>
            </w:r>
          </w:p>
        </w:tc>
        <w:tc>
          <w:tcPr>
            <w:tcW w:w="2126" w:type="dxa"/>
            <w:tcBorders>
              <w:top w:val="single" w:sz="12" w:space="0" w:color="00B0F0"/>
              <w:left w:val="single" w:sz="12" w:space="0" w:color="00B0F0"/>
              <w:bottom w:val="single" w:sz="12" w:space="0" w:color="00B0F0"/>
              <w:right w:val="single" w:sz="12" w:space="0" w:color="00B0F0"/>
            </w:tcBorders>
            <w:shd w:val="clear" w:color="auto" w:fill="00B0F0"/>
          </w:tcPr>
          <w:p w14:paraId="1874248B" w14:textId="77777777" w:rsidR="00657247" w:rsidRDefault="00657247" w:rsidP="003836C4">
            <w:pPr>
              <w:spacing w:before="120" w:after="120"/>
              <w:jc w:val="center"/>
              <w:rPr>
                <w:i/>
                <w:sz w:val="24"/>
                <w:szCs w:val="24"/>
              </w:rPr>
            </w:pPr>
          </w:p>
        </w:tc>
        <w:tc>
          <w:tcPr>
            <w:tcW w:w="3172" w:type="dxa"/>
            <w:tcBorders>
              <w:top w:val="single" w:sz="12" w:space="0" w:color="00B0F0"/>
              <w:left w:val="single" w:sz="12" w:space="0" w:color="00B0F0"/>
              <w:bottom w:val="single" w:sz="12" w:space="0" w:color="00B0F0"/>
              <w:right w:val="single" w:sz="12" w:space="0" w:color="00B0F0"/>
            </w:tcBorders>
            <w:shd w:val="clear" w:color="auto" w:fill="00B0F0"/>
          </w:tcPr>
          <w:p w14:paraId="3AAA9C92" w14:textId="77777777" w:rsidR="00657247" w:rsidRDefault="00657247" w:rsidP="003836C4">
            <w:pPr>
              <w:spacing w:before="120" w:after="120"/>
              <w:jc w:val="center"/>
              <w:rPr>
                <w:i/>
                <w:sz w:val="24"/>
                <w:szCs w:val="24"/>
              </w:rPr>
            </w:pPr>
          </w:p>
        </w:tc>
      </w:tr>
      <w:tr w:rsidR="00657247" w14:paraId="523994CC" w14:textId="77777777" w:rsidTr="008F1B63">
        <w:trPr>
          <w:jc w:val="center"/>
        </w:trPr>
        <w:tc>
          <w:tcPr>
            <w:tcW w:w="5230" w:type="dxa"/>
            <w:tcBorders>
              <w:top w:val="single" w:sz="12" w:space="0" w:color="00B0F0"/>
              <w:left w:val="single" w:sz="12" w:space="0" w:color="00B0F0"/>
              <w:bottom w:val="single" w:sz="12" w:space="0" w:color="00B0F0"/>
              <w:right w:val="single" w:sz="12" w:space="0" w:color="00B0F0"/>
            </w:tcBorders>
          </w:tcPr>
          <w:p w14:paraId="38003305" w14:textId="238AF6E5" w:rsidR="00FB366B" w:rsidRDefault="00394753" w:rsidP="000D21C2">
            <w:pPr>
              <w:pStyle w:val="Paragraphedeliste"/>
              <w:numPr>
                <w:ilvl w:val="0"/>
                <w:numId w:val="1"/>
              </w:numPr>
              <w:spacing w:before="120" w:after="120" w:line="240" w:lineRule="auto"/>
              <w:ind w:left="0" w:hanging="357"/>
              <w:rPr>
                <w:i/>
                <w:iCs/>
                <w:sz w:val="24"/>
                <w:szCs w:val="24"/>
              </w:rPr>
            </w:pPr>
            <w:r>
              <w:rPr>
                <w:i/>
                <w:iCs/>
                <w:sz w:val="24"/>
                <w:szCs w:val="24"/>
              </w:rPr>
              <w:t>5</w:t>
            </w:r>
            <w:r w:rsidR="6D25165E" w:rsidRPr="62393F5D">
              <w:rPr>
                <w:i/>
                <w:iCs/>
                <w:sz w:val="24"/>
                <w:szCs w:val="24"/>
              </w:rPr>
              <w:t>.</w:t>
            </w:r>
            <w:r w:rsidR="2091A75E" w:rsidRPr="62393F5D">
              <w:rPr>
                <w:i/>
                <w:iCs/>
                <w:sz w:val="24"/>
                <w:szCs w:val="24"/>
              </w:rPr>
              <w:t xml:space="preserve"> </w:t>
            </w:r>
            <w:r w:rsidR="6D25165E" w:rsidRPr="62393F5D">
              <w:rPr>
                <w:i/>
                <w:iCs/>
                <w:sz w:val="24"/>
                <w:szCs w:val="24"/>
              </w:rPr>
              <w:t xml:space="preserve"> </w:t>
            </w:r>
            <w:r w:rsidR="00C0719E">
              <w:rPr>
                <w:i/>
                <w:iCs/>
                <w:sz w:val="24"/>
                <w:szCs w:val="24"/>
              </w:rPr>
              <w:t>École</w:t>
            </w:r>
          </w:p>
          <w:p w14:paraId="02690AD2" w14:textId="0B131EE6" w:rsidR="00C0719E" w:rsidRDefault="00C0719E" w:rsidP="000D21C2">
            <w:pPr>
              <w:pStyle w:val="Paragraphedeliste"/>
              <w:numPr>
                <w:ilvl w:val="0"/>
                <w:numId w:val="1"/>
              </w:numPr>
              <w:spacing w:before="120" w:after="120" w:line="240" w:lineRule="auto"/>
              <w:ind w:left="0" w:hanging="357"/>
              <w:rPr>
                <w:i/>
                <w:iCs/>
                <w:sz w:val="24"/>
                <w:szCs w:val="24"/>
              </w:rPr>
            </w:pPr>
            <w:r>
              <w:rPr>
                <w:i/>
                <w:iCs/>
                <w:sz w:val="24"/>
                <w:szCs w:val="24"/>
              </w:rPr>
              <w:t>5.1. Budget révisé école</w:t>
            </w:r>
          </w:p>
          <w:p w14:paraId="2B0EE4D9" w14:textId="630F1996" w:rsidR="00C0719E" w:rsidRPr="00EC1788" w:rsidRDefault="00C0719E" w:rsidP="000D21C2">
            <w:pPr>
              <w:pStyle w:val="Paragraphedeliste"/>
              <w:numPr>
                <w:ilvl w:val="0"/>
                <w:numId w:val="1"/>
              </w:numPr>
              <w:spacing w:before="120" w:after="120" w:line="240" w:lineRule="auto"/>
              <w:ind w:left="0" w:hanging="357"/>
              <w:rPr>
                <w:i/>
                <w:iCs/>
                <w:sz w:val="24"/>
                <w:szCs w:val="24"/>
              </w:rPr>
            </w:pPr>
            <w:r>
              <w:rPr>
                <w:i/>
                <w:iCs/>
                <w:sz w:val="24"/>
                <w:szCs w:val="24"/>
              </w:rPr>
              <w:t>5.2. Budget révisé service du midi</w:t>
            </w:r>
          </w:p>
          <w:p w14:paraId="19FA5117" w14:textId="5B3E1E0A" w:rsidR="00E84495" w:rsidRPr="00EC1788" w:rsidRDefault="00E84495" w:rsidP="00EC1788">
            <w:pPr>
              <w:pStyle w:val="Paragraphedeliste"/>
              <w:numPr>
                <w:ilvl w:val="0"/>
                <w:numId w:val="1"/>
              </w:numPr>
              <w:spacing w:before="120" w:after="120" w:line="240" w:lineRule="auto"/>
              <w:ind w:left="0" w:hanging="357"/>
              <w:rPr>
                <w:i/>
                <w:iCs/>
                <w:sz w:val="24"/>
                <w:szCs w:val="24"/>
              </w:rPr>
            </w:pPr>
          </w:p>
        </w:tc>
        <w:tc>
          <w:tcPr>
            <w:tcW w:w="2126" w:type="dxa"/>
            <w:tcBorders>
              <w:top w:val="single" w:sz="12" w:space="0" w:color="00B0F0"/>
              <w:left w:val="single" w:sz="12" w:space="0" w:color="00B0F0"/>
              <w:bottom w:val="single" w:sz="12" w:space="0" w:color="00B0F0"/>
              <w:right w:val="single" w:sz="12" w:space="0" w:color="00B0F0"/>
            </w:tcBorders>
          </w:tcPr>
          <w:p w14:paraId="33058EF0" w14:textId="69FCE0F6" w:rsidR="00657247" w:rsidRDefault="000D21C2" w:rsidP="62393F5D">
            <w:pPr>
              <w:spacing w:before="120" w:after="120"/>
              <w:jc w:val="center"/>
              <w:rPr>
                <w:i/>
                <w:iCs/>
                <w:sz w:val="24"/>
                <w:szCs w:val="24"/>
              </w:rPr>
            </w:pPr>
            <w:r>
              <w:rPr>
                <w:i/>
                <w:iCs/>
                <w:sz w:val="24"/>
                <w:szCs w:val="24"/>
              </w:rPr>
              <w:t>Information</w:t>
            </w:r>
          </w:p>
        </w:tc>
        <w:tc>
          <w:tcPr>
            <w:tcW w:w="3172" w:type="dxa"/>
            <w:tcBorders>
              <w:top w:val="single" w:sz="12" w:space="0" w:color="00B0F0"/>
              <w:left w:val="single" w:sz="12" w:space="0" w:color="00B0F0"/>
              <w:bottom w:val="single" w:sz="12" w:space="0" w:color="00B0F0"/>
              <w:right w:val="single" w:sz="12" w:space="0" w:color="00B0F0"/>
            </w:tcBorders>
          </w:tcPr>
          <w:p w14:paraId="39E10A40" w14:textId="77777777" w:rsidR="00657247" w:rsidRDefault="005710B8" w:rsidP="003836C4">
            <w:pPr>
              <w:spacing w:before="120" w:after="120"/>
              <w:jc w:val="center"/>
              <w:rPr>
                <w:i/>
                <w:sz w:val="24"/>
                <w:szCs w:val="24"/>
              </w:rPr>
            </w:pPr>
            <w:r>
              <w:rPr>
                <w:i/>
                <w:sz w:val="24"/>
                <w:szCs w:val="24"/>
              </w:rPr>
              <w:t xml:space="preserve">5.1 </w:t>
            </w:r>
            <w:r w:rsidR="00FD4192">
              <w:rPr>
                <w:i/>
                <w:sz w:val="24"/>
                <w:szCs w:val="24"/>
              </w:rPr>
              <w:t xml:space="preserve">Discussions et présentation du budget révisé. </w:t>
            </w:r>
            <w:r w:rsidR="007F6B27">
              <w:rPr>
                <w:i/>
                <w:sz w:val="24"/>
                <w:szCs w:val="24"/>
              </w:rPr>
              <w:t>Sophie présente les grandes lignes soit fonctionnement, efforts budgétaires, acquisition livres, investissements, appui décentralisé à la réussite,</w:t>
            </w:r>
            <w:r w:rsidR="00C7024F">
              <w:rPr>
                <w:i/>
                <w:sz w:val="24"/>
                <w:szCs w:val="24"/>
              </w:rPr>
              <w:t xml:space="preserve"> etc.</w:t>
            </w:r>
            <w:r w:rsidR="00055833">
              <w:rPr>
                <w:i/>
                <w:sz w:val="24"/>
                <w:szCs w:val="24"/>
              </w:rPr>
              <w:t xml:space="preserve"> Déficit au 30 juin 2025 de 0$ !</w:t>
            </w:r>
          </w:p>
          <w:p w14:paraId="77494DC6" w14:textId="485C9AA5" w:rsidR="005710B8" w:rsidRDefault="005710B8" w:rsidP="003836C4">
            <w:pPr>
              <w:spacing w:before="120" w:after="120"/>
              <w:jc w:val="center"/>
              <w:rPr>
                <w:i/>
                <w:sz w:val="24"/>
                <w:szCs w:val="24"/>
              </w:rPr>
            </w:pPr>
            <w:r>
              <w:rPr>
                <w:i/>
                <w:sz w:val="24"/>
                <w:szCs w:val="24"/>
              </w:rPr>
              <w:lastRenderedPageBreak/>
              <w:t>5.2 Le budget révisé service du midi a été présenté par Sophie</w:t>
            </w:r>
          </w:p>
        </w:tc>
      </w:tr>
      <w:tr w:rsidR="00F26B6F" w14:paraId="3D802681" w14:textId="77777777" w:rsidTr="008F1B63">
        <w:trPr>
          <w:jc w:val="center"/>
        </w:trPr>
        <w:tc>
          <w:tcPr>
            <w:tcW w:w="5230" w:type="dxa"/>
            <w:tcBorders>
              <w:top w:val="single" w:sz="12" w:space="0" w:color="00B0F0"/>
              <w:left w:val="single" w:sz="12" w:space="0" w:color="00B0F0"/>
              <w:bottom w:val="single" w:sz="12" w:space="0" w:color="00B0F0"/>
              <w:right w:val="single" w:sz="12" w:space="0" w:color="00B0F0"/>
            </w:tcBorders>
          </w:tcPr>
          <w:p w14:paraId="21F781B4" w14:textId="0DA879AC" w:rsidR="000D21C2" w:rsidRPr="009352F8" w:rsidRDefault="00394753" w:rsidP="000D21C2">
            <w:pPr>
              <w:pStyle w:val="Paragraphedeliste"/>
              <w:numPr>
                <w:ilvl w:val="0"/>
                <w:numId w:val="1"/>
              </w:numPr>
              <w:spacing w:before="120" w:after="120" w:line="240" w:lineRule="auto"/>
              <w:ind w:left="0" w:hanging="357"/>
              <w:rPr>
                <w:i/>
                <w:sz w:val="24"/>
                <w:szCs w:val="24"/>
              </w:rPr>
            </w:pPr>
            <w:r>
              <w:rPr>
                <w:i/>
                <w:iCs/>
                <w:sz w:val="24"/>
                <w:szCs w:val="24"/>
              </w:rPr>
              <w:lastRenderedPageBreak/>
              <w:t>6</w:t>
            </w:r>
            <w:r w:rsidR="0A203434" w:rsidRPr="62393F5D">
              <w:rPr>
                <w:i/>
                <w:iCs/>
                <w:sz w:val="24"/>
                <w:szCs w:val="24"/>
              </w:rPr>
              <w:t>.</w:t>
            </w:r>
            <w:r w:rsidR="08BDA819" w:rsidRPr="62393F5D">
              <w:rPr>
                <w:i/>
                <w:iCs/>
                <w:sz w:val="24"/>
                <w:szCs w:val="24"/>
              </w:rPr>
              <w:t xml:space="preserve"> </w:t>
            </w:r>
            <w:r w:rsidR="0A203434" w:rsidRPr="62393F5D">
              <w:rPr>
                <w:i/>
                <w:iCs/>
                <w:sz w:val="24"/>
                <w:szCs w:val="24"/>
              </w:rPr>
              <w:t xml:space="preserve"> </w:t>
            </w:r>
            <w:r w:rsidR="00C0719E">
              <w:rPr>
                <w:i/>
                <w:iCs/>
                <w:sz w:val="24"/>
                <w:szCs w:val="24"/>
              </w:rPr>
              <w:t>Service de garde</w:t>
            </w:r>
          </w:p>
          <w:p w14:paraId="25032A95" w14:textId="7E0D724F" w:rsidR="009352F8" w:rsidRDefault="009352F8" w:rsidP="009352F8">
            <w:pPr>
              <w:spacing w:before="120" w:after="120"/>
              <w:rPr>
                <w:i/>
                <w:sz w:val="24"/>
                <w:szCs w:val="24"/>
              </w:rPr>
            </w:pPr>
            <w:r>
              <w:rPr>
                <w:i/>
                <w:sz w:val="24"/>
                <w:szCs w:val="24"/>
              </w:rPr>
              <w:t>6</w:t>
            </w:r>
            <w:r w:rsidR="001328D9">
              <w:rPr>
                <w:i/>
                <w:sz w:val="24"/>
                <w:szCs w:val="24"/>
              </w:rPr>
              <w:t>.1. Budget révisé</w:t>
            </w:r>
          </w:p>
          <w:p w14:paraId="188BFA41" w14:textId="3DF17F51" w:rsidR="001328D9" w:rsidRPr="009352F8" w:rsidRDefault="001328D9" w:rsidP="009352F8">
            <w:pPr>
              <w:spacing w:before="120" w:after="120"/>
              <w:rPr>
                <w:i/>
                <w:sz w:val="24"/>
                <w:szCs w:val="24"/>
              </w:rPr>
            </w:pPr>
            <w:r>
              <w:rPr>
                <w:i/>
                <w:sz w:val="24"/>
                <w:szCs w:val="24"/>
              </w:rPr>
              <w:t>6.2. Fermeture 1ere pédagogique de janvier</w:t>
            </w:r>
          </w:p>
          <w:p w14:paraId="73E49CB6" w14:textId="77291C92" w:rsidR="002D4210" w:rsidRDefault="002D4210" w:rsidP="00232225">
            <w:pPr>
              <w:pStyle w:val="Paragraphedeliste"/>
              <w:numPr>
                <w:ilvl w:val="0"/>
                <w:numId w:val="1"/>
              </w:numPr>
              <w:spacing w:before="120" w:after="120" w:line="240" w:lineRule="auto"/>
              <w:ind w:left="0" w:hanging="357"/>
              <w:rPr>
                <w:i/>
                <w:sz w:val="24"/>
                <w:szCs w:val="24"/>
              </w:rPr>
            </w:pPr>
          </w:p>
        </w:tc>
        <w:tc>
          <w:tcPr>
            <w:tcW w:w="2126" w:type="dxa"/>
            <w:tcBorders>
              <w:top w:val="single" w:sz="12" w:space="0" w:color="00B0F0"/>
              <w:left w:val="single" w:sz="12" w:space="0" w:color="00B0F0"/>
              <w:bottom w:val="single" w:sz="12" w:space="0" w:color="00B0F0"/>
              <w:right w:val="single" w:sz="12" w:space="0" w:color="00B0F0"/>
            </w:tcBorders>
          </w:tcPr>
          <w:p w14:paraId="791BDECF" w14:textId="77777777" w:rsidR="00F26B6F" w:rsidRDefault="002D4210" w:rsidP="62393F5D">
            <w:pPr>
              <w:spacing w:before="120" w:after="120"/>
              <w:jc w:val="center"/>
              <w:rPr>
                <w:i/>
                <w:iCs/>
                <w:sz w:val="24"/>
                <w:szCs w:val="24"/>
              </w:rPr>
            </w:pPr>
            <w:r>
              <w:rPr>
                <w:i/>
                <w:iCs/>
                <w:sz w:val="24"/>
                <w:szCs w:val="24"/>
              </w:rPr>
              <w:t>Information</w:t>
            </w:r>
          </w:p>
          <w:p w14:paraId="4BB401CA" w14:textId="77777777" w:rsidR="009F4DC9" w:rsidRDefault="009F4DC9" w:rsidP="62393F5D">
            <w:pPr>
              <w:spacing w:before="120" w:after="120"/>
              <w:jc w:val="center"/>
              <w:rPr>
                <w:i/>
                <w:iCs/>
                <w:sz w:val="24"/>
                <w:szCs w:val="24"/>
              </w:rPr>
            </w:pPr>
          </w:p>
          <w:p w14:paraId="46F567FC" w14:textId="77777777" w:rsidR="009F4DC9" w:rsidRDefault="009F4DC9" w:rsidP="62393F5D">
            <w:pPr>
              <w:spacing w:before="120" w:after="120"/>
              <w:jc w:val="center"/>
              <w:rPr>
                <w:i/>
                <w:iCs/>
                <w:sz w:val="24"/>
                <w:szCs w:val="24"/>
              </w:rPr>
            </w:pPr>
            <w:r>
              <w:rPr>
                <w:i/>
                <w:iCs/>
                <w:sz w:val="24"/>
                <w:szCs w:val="24"/>
              </w:rPr>
              <w:t>Adoption</w:t>
            </w:r>
          </w:p>
          <w:p w14:paraId="223620CE" w14:textId="77777777" w:rsidR="001930EB" w:rsidRDefault="001930EB" w:rsidP="62393F5D">
            <w:pPr>
              <w:spacing w:before="120" w:after="120"/>
              <w:jc w:val="center"/>
              <w:rPr>
                <w:i/>
                <w:iCs/>
                <w:sz w:val="24"/>
                <w:szCs w:val="24"/>
              </w:rPr>
            </w:pPr>
            <w:r>
              <w:rPr>
                <w:i/>
                <w:iCs/>
                <w:sz w:val="24"/>
                <w:szCs w:val="24"/>
              </w:rPr>
              <w:t>Gabriel Vaillancourt</w:t>
            </w:r>
          </w:p>
          <w:p w14:paraId="245CF41F" w14:textId="20DD1602" w:rsidR="008F1B63" w:rsidRDefault="008F1B63" w:rsidP="62393F5D">
            <w:pPr>
              <w:spacing w:before="120" w:after="120"/>
              <w:jc w:val="center"/>
              <w:rPr>
                <w:i/>
                <w:iCs/>
                <w:sz w:val="24"/>
                <w:szCs w:val="24"/>
              </w:rPr>
            </w:pPr>
            <w:r>
              <w:rPr>
                <w:i/>
                <w:iCs/>
                <w:sz w:val="24"/>
                <w:szCs w:val="24"/>
              </w:rPr>
              <w:t>CÉ2526-1030</w:t>
            </w:r>
          </w:p>
        </w:tc>
        <w:tc>
          <w:tcPr>
            <w:tcW w:w="3172" w:type="dxa"/>
            <w:tcBorders>
              <w:top w:val="single" w:sz="12" w:space="0" w:color="00B0F0"/>
              <w:left w:val="single" w:sz="12" w:space="0" w:color="00B0F0"/>
              <w:bottom w:val="single" w:sz="12" w:space="0" w:color="00B0F0"/>
              <w:right w:val="single" w:sz="12" w:space="0" w:color="00B0F0"/>
            </w:tcBorders>
          </w:tcPr>
          <w:p w14:paraId="0BE3C700" w14:textId="77777777" w:rsidR="00F26B6F" w:rsidRDefault="001930EB" w:rsidP="003836C4">
            <w:pPr>
              <w:spacing w:before="120" w:after="120"/>
              <w:jc w:val="center"/>
              <w:rPr>
                <w:i/>
                <w:sz w:val="24"/>
                <w:szCs w:val="24"/>
              </w:rPr>
            </w:pPr>
            <w:r>
              <w:rPr>
                <w:i/>
                <w:sz w:val="24"/>
                <w:szCs w:val="24"/>
              </w:rPr>
              <w:t xml:space="preserve">6.1 </w:t>
            </w:r>
            <w:r w:rsidR="005710B8">
              <w:rPr>
                <w:i/>
                <w:sz w:val="24"/>
                <w:szCs w:val="24"/>
              </w:rPr>
              <w:t>Présentation du Budget Service de garde (C</w:t>
            </w:r>
            <w:r>
              <w:rPr>
                <w:i/>
                <w:sz w:val="24"/>
                <w:szCs w:val="24"/>
              </w:rPr>
              <w:t>.</w:t>
            </w:r>
            <w:r w:rsidR="005710B8">
              <w:rPr>
                <w:i/>
                <w:sz w:val="24"/>
                <w:szCs w:val="24"/>
              </w:rPr>
              <w:t xml:space="preserve">4) par </w:t>
            </w:r>
            <w:proofErr w:type="spellStart"/>
            <w:r w:rsidR="005710B8">
              <w:rPr>
                <w:i/>
                <w:sz w:val="24"/>
                <w:szCs w:val="24"/>
              </w:rPr>
              <w:t>Mariève</w:t>
            </w:r>
            <w:proofErr w:type="spellEnd"/>
          </w:p>
          <w:p w14:paraId="4A60DC5F" w14:textId="77777777" w:rsidR="001930EB" w:rsidRDefault="001930EB" w:rsidP="003836C4">
            <w:pPr>
              <w:spacing w:before="120" w:after="120"/>
              <w:jc w:val="center"/>
              <w:rPr>
                <w:i/>
                <w:sz w:val="24"/>
                <w:szCs w:val="24"/>
              </w:rPr>
            </w:pPr>
          </w:p>
          <w:p w14:paraId="1D0708E1" w14:textId="40BFCDBE" w:rsidR="001930EB" w:rsidRDefault="001930EB" w:rsidP="001930EB">
            <w:pPr>
              <w:spacing w:before="120" w:after="120"/>
              <w:rPr>
                <w:i/>
                <w:sz w:val="24"/>
                <w:szCs w:val="24"/>
              </w:rPr>
            </w:pPr>
            <w:proofErr w:type="gramStart"/>
            <w:r>
              <w:rPr>
                <w:i/>
                <w:sz w:val="24"/>
                <w:szCs w:val="24"/>
              </w:rPr>
              <w:t>6.2 .</w:t>
            </w:r>
            <w:proofErr w:type="gramEnd"/>
            <w:r>
              <w:rPr>
                <w:i/>
                <w:sz w:val="24"/>
                <w:szCs w:val="24"/>
              </w:rPr>
              <w:t xml:space="preserve"> Courriel de </w:t>
            </w:r>
            <w:proofErr w:type="spellStart"/>
            <w:r>
              <w:rPr>
                <w:i/>
                <w:sz w:val="24"/>
                <w:szCs w:val="24"/>
              </w:rPr>
              <w:t>Mariève</w:t>
            </w:r>
            <w:proofErr w:type="spellEnd"/>
            <w:r>
              <w:rPr>
                <w:i/>
                <w:sz w:val="24"/>
                <w:szCs w:val="24"/>
              </w:rPr>
              <w:t xml:space="preserve"> émis et voir à adopter la fermeture de la journée pédagogique seulement 23 élèves = pas assez pour ouvrir le SDG.  Celle-ci suggère et propose de profiter de cette journée pour formation personnel. </w:t>
            </w:r>
          </w:p>
          <w:p w14:paraId="520D78FB" w14:textId="77777777" w:rsidR="001930EB" w:rsidRDefault="001930EB" w:rsidP="001930EB">
            <w:pPr>
              <w:spacing w:before="120" w:after="120"/>
              <w:rPr>
                <w:i/>
                <w:sz w:val="24"/>
                <w:szCs w:val="24"/>
              </w:rPr>
            </w:pPr>
          </w:p>
          <w:p w14:paraId="1D0E026F" w14:textId="151F10B4" w:rsidR="001930EB" w:rsidRDefault="001930EB" w:rsidP="001930EB">
            <w:pPr>
              <w:spacing w:before="120" w:after="120"/>
              <w:rPr>
                <w:i/>
                <w:sz w:val="24"/>
                <w:szCs w:val="24"/>
              </w:rPr>
            </w:pPr>
            <w:r>
              <w:rPr>
                <w:i/>
                <w:sz w:val="24"/>
                <w:szCs w:val="24"/>
              </w:rPr>
              <w:t xml:space="preserve">Mme Annick propose que la première Pédago janvier 2027 soit fermée </w:t>
            </w:r>
            <w:r w:rsidR="00857484">
              <w:rPr>
                <w:i/>
                <w:sz w:val="24"/>
                <w:szCs w:val="24"/>
              </w:rPr>
              <w:t>(</w:t>
            </w:r>
            <w:r>
              <w:rPr>
                <w:i/>
                <w:sz w:val="24"/>
                <w:szCs w:val="24"/>
              </w:rPr>
              <w:t>début d’année</w:t>
            </w:r>
            <w:r w:rsidR="00857484">
              <w:rPr>
                <w:i/>
                <w:sz w:val="24"/>
                <w:szCs w:val="24"/>
              </w:rPr>
              <w:t>)</w:t>
            </w:r>
            <w:r>
              <w:rPr>
                <w:i/>
                <w:sz w:val="24"/>
                <w:szCs w:val="24"/>
              </w:rPr>
              <w:t xml:space="preserve"> par manque d’inscription. C’est voter à l’unanimité</w:t>
            </w:r>
            <w:r w:rsidR="00857484">
              <w:rPr>
                <w:i/>
                <w:sz w:val="24"/>
                <w:szCs w:val="24"/>
              </w:rPr>
              <w:t xml:space="preserve"> au C-E</w:t>
            </w:r>
            <w:r>
              <w:rPr>
                <w:i/>
                <w:sz w:val="24"/>
                <w:szCs w:val="24"/>
              </w:rPr>
              <w:t xml:space="preserve"> pour y aller de cette façon </w:t>
            </w:r>
          </w:p>
        </w:tc>
      </w:tr>
      <w:tr w:rsidR="00657247" w14:paraId="2176EC96" w14:textId="77777777" w:rsidTr="008F1B63">
        <w:trPr>
          <w:jc w:val="center"/>
        </w:trPr>
        <w:tc>
          <w:tcPr>
            <w:tcW w:w="5230" w:type="dxa"/>
            <w:tcBorders>
              <w:top w:val="single" w:sz="12" w:space="0" w:color="00B0F0"/>
              <w:left w:val="single" w:sz="12" w:space="0" w:color="00B0F0"/>
              <w:bottom w:val="single" w:sz="12" w:space="0" w:color="00B0F0"/>
              <w:right w:val="single" w:sz="12" w:space="0" w:color="00B0F0"/>
            </w:tcBorders>
          </w:tcPr>
          <w:p w14:paraId="10A6AB40" w14:textId="4E7A1358" w:rsidR="00657247" w:rsidRDefault="00394753" w:rsidP="62393F5D">
            <w:pPr>
              <w:pStyle w:val="Paragraphedeliste"/>
              <w:numPr>
                <w:ilvl w:val="0"/>
                <w:numId w:val="1"/>
              </w:numPr>
              <w:spacing w:before="120" w:after="120" w:line="240" w:lineRule="auto"/>
              <w:ind w:left="0" w:hanging="357"/>
              <w:rPr>
                <w:i/>
                <w:iCs/>
                <w:sz w:val="24"/>
                <w:szCs w:val="24"/>
              </w:rPr>
            </w:pPr>
            <w:r>
              <w:rPr>
                <w:i/>
                <w:iCs/>
                <w:sz w:val="24"/>
                <w:szCs w:val="24"/>
              </w:rPr>
              <w:t>7</w:t>
            </w:r>
            <w:r w:rsidR="2091A75E" w:rsidRPr="62393F5D">
              <w:rPr>
                <w:i/>
                <w:iCs/>
                <w:sz w:val="24"/>
                <w:szCs w:val="24"/>
              </w:rPr>
              <w:t xml:space="preserve">. </w:t>
            </w:r>
            <w:r w:rsidR="2091A75E" w:rsidRPr="00E75533">
              <w:rPr>
                <w:i/>
                <w:iCs/>
                <w:sz w:val="24"/>
                <w:szCs w:val="24"/>
              </w:rPr>
              <w:t>Activités-Sorties éducatives, culturelles ou sportives.</w:t>
            </w:r>
          </w:p>
          <w:p w14:paraId="0BE80042" w14:textId="7F69CFD1" w:rsidR="006C4940" w:rsidRDefault="006C4940" w:rsidP="006534B7">
            <w:pPr>
              <w:pStyle w:val="Paragraphedeliste"/>
              <w:numPr>
                <w:ilvl w:val="0"/>
                <w:numId w:val="1"/>
              </w:numPr>
              <w:spacing w:before="120" w:after="120" w:line="240" w:lineRule="auto"/>
              <w:ind w:left="0" w:hanging="357"/>
              <w:rPr>
                <w:i/>
                <w:iCs/>
                <w:sz w:val="24"/>
                <w:szCs w:val="24"/>
              </w:rPr>
            </w:pPr>
            <w:r>
              <w:rPr>
                <w:i/>
                <w:iCs/>
                <w:sz w:val="24"/>
                <w:szCs w:val="24"/>
              </w:rPr>
              <w:t xml:space="preserve">7.1. </w:t>
            </w:r>
            <w:r w:rsidR="006534B7">
              <w:rPr>
                <w:i/>
                <w:iCs/>
                <w:sz w:val="24"/>
                <w:szCs w:val="24"/>
              </w:rPr>
              <w:t>Sortie 1</w:t>
            </w:r>
            <w:r w:rsidR="006534B7" w:rsidRPr="006534B7">
              <w:rPr>
                <w:i/>
                <w:iCs/>
                <w:sz w:val="24"/>
                <w:szCs w:val="24"/>
                <w:vertAlign w:val="superscript"/>
              </w:rPr>
              <w:t>er</w:t>
            </w:r>
            <w:r w:rsidR="006534B7">
              <w:rPr>
                <w:i/>
                <w:iCs/>
                <w:sz w:val="24"/>
                <w:szCs w:val="24"/>
              </w:rPr>
              <w:t xml:space="preserve"> cycle orchestre</w:t>
            </w:r>
          </w:p>
          <w:p w14:paraId="2507CE4A" w14:textId="43A78C35" w:rsidR="006534B7" w:rsidRPr="00FA4E6C" w:rsidRDefault="006534B7" w:rsidP="006534B7">
            <w:pPr>
              <w:pStyle w:val="Paragraphedeliste"/>
              <w:numPr>
                <w:ilvl w:val="0"/>
                <w:numId w:val="1"/>
              </w:numPr>
              <w:spacing w:before="120" w:after="120" w:line="240" w:lineRule="auto"/>
              <w:ind w:left="0" w:hanging="357"/>
              <w:rPr>
                <w:i/>
                <w:iCs/>
                <w:sz w:val="24"/>
                <w:szCs w:val="24"/>
              </w:rPr>
            </w:pPr>
            <w:r>
              <w:rPr>
                <w:i/>
                <w:iCs/>
                <w:sz w:val="24"/>
                <w:szCs w:val="24"/>
              </w:rPr>
              <w:t>7.2. Sortie Centre des Sciences GA</w:t>
            </w:r>
          </w:p>
          <w:p w14:paraId="13129791" w14:textId="77777777" w:rsidR="00E75533" w:rsidRPr="00E75533" w:rsidRDefault="00E75533" w:rsidP="62393F5D">
            <w:pPr>
              <w:pStyle w:val="Paragraphedeliste"/>
              <w:numPr>
                <w:ilvl w:val="0"/>
                <w:numId w:val="1"/>
              </w:numPr>
              <w:spacing w:before="120" w:after="120" w:line="240" w:lineRule="auto"/>
              <w:ind w:left="0" w:hanging="357"/>
              <w:rPr>
                <w:i/>
                <w:iCs/>
                <w:sz w:val="24"/>
                <w:szCs w:val="24"/>
              </w:rPr>
            </w:pPr>
          </w:p>
          <w:p w14:paraId="668FAAAC" w14:textId="33351A2B" w:rsidR="00CE176B" w:rsidRPr="00836A97" w:rsidRDefault="00CE176B" w:rsidP="00836A97">
            <w:pPr>
              <w:pStyle w:val="Paragraphedeliste"/>
              <w:numPr>
                <w:ilvl w:val="0"/>
                <w:numId w:val="1"/>
              </w:numPr>
              <w:spacing w:before="120" w:after="120" w:line="240" w:lineRule="auto"/>
              <w:ind w:left="0" w:hanging="357"/>
              <w:rPr>
                <w:i/>
                <w:sz w:val="24"/>
                <w:szCs w:val="24"/>
              </w:rPr>
            </w:pPr>
            <w:r>
              <w:rPr>
                <w:i/>
                <w:sz w:val="24"/>
                <w:szCs w:val="24"/>
              </w:rPr>
              <w:t>Documentation jointe</w:t>
            </w:r>
          </w:p>
          <w:p w14:paraId="650469CC" w14:textId="2C27AD50" w:rsidR="003E1CB5" w:rsidRPr="00676E72" w:rsidRDefault="00221579" w:rsidP="003E1CB5">
            <w:pPr>
              <w:spacing w:before="120" w:after="120"/>
              <w:rPr>
                <w:i/>
                <w:sz w:val="24"/>
                <w:szCs w:val="24"/>
              </w:rPr>
            </w:pPr>
            <w:r>
              <w:rPr>
                <w:rFonts w:eastAsiaTheme="minorHAnsi"/>
              </w:rPr>
              <w:object w:dxaOrig="1534" w:dyaOrig="997" w14:anchorId="2B4A6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85pt" o:ole="">
                  <v:imagedata r:id="rId13" o:title=""/>
                </v:shape>
                <o:OLEObject Type="Embed" ProgID="Acrobat.Document.DC" ShapeID="_x0000_i1025" DrawAspect="Icon" ObjectID="_1829824268" r:id="rId14"/>
              </w:object>
            </w:r>
          </w:p>
        </w:tc>
        <w:tc>
          <w:tcPr>
            <w:tcW w:w="2126" w:type="dxa"/>
            <w:tcBorders>
              <w:top w:val="single" w:sz="12" w:space="0" w:color="00B0F0"/>
              <w:left w:val="single" w:sz="12" w:space="0" w:color="00B0F0"/>
              <w:bottom w:val="single" w:sz="12" w:space="0" w:color="00B0F0"/>
              <w:right w:val="single" w:sz="12" w:space="0" w:color="00B0F0"/>
            </w:tcBorders>
          </w:tcPr>
          <w:p w14:paraId="1C82B581" w14:textId="77777777" w:rsidR="00657247" w:rsidRDefault="00445550" w:rsidP="62393F5D">
            <w:pPr>
              <w:spacing w:before="120" w:after="120"/>
              <w:jc w:val="center"/>
              <w:rPr>
                <w:i/>
                <w:iCs/>
                <w:sz w:val="24"/>
                <w:szCs w:val="24"/>
              </w:rPr>
            </w:pPr>
            <w:r>
              <w:rPr>
                <w:i/>
                <w:iCs/>
                <w:sz w:val="24"/>
                <w:szCs w:val="24"/>
              </w:rPr>
              <w:t>Adoption</w:t>
            </w:r>
          </w:p>
          <w:p w14:paraId="4DFAFE8E" w14:textId="77777777" w:rsidR="001930EB" w:rsidRDefault="001930EB" w:rsidP="62393F5D">
            <w:pPr>
              <w:spacing w:before="120" w:after="120"/>
              <w:jc w:val="center"/>
              <w:rPr>
                <w:i/>
                <w:iCs/>
                <w:sz w:val="24"/>
                <w:szCs w:val="24"/>
              </w:rPr>
            </w:pPr>
            <w:r>
              <w:rPr>
                <w:i/>
                <w:iCs/>
                <w:sz w:val="24"/>
                <w:szCs w:val="24"/>
              </w:rPr>
              <w:t>Vincent Legault</w:t>
            </w:r>
          </w:p>
          <w:p w14:paraId="755BB61C" w14:textId="3EB66030" w:rsidR="008F1B63" w:rsidRDefault="008F1B63" w:rsidP="62393F5D">
            <w:pPr>
              <w:spacing w:before="120" w:after="120"/>
              <w:jc w:val="center"/>
              <w:rPr>
                <w:i/>
                <w:iCs/>
                <w:sz w:val="24"/>
                <w:szCs w:val="24"/>
              </w:rPr>
            </w:pPr>
            <w:r>
              <w:rPr>
                <w:i/>
                <w:iCs/>
                <w:sz w:val="24"/>
                <w:szCs w:val="24"/>
              </w:rPr>
              <w:t>CÉ2526-1031</w:t>
            </w:r>
          </w:p>
        </w:tc>
        <w:tc>
          <w:tcPr>
            <w:tcW w:w="3172" w:type="dxa"/>
            <w:tcBorders>
              <w:top w:val="single" w:sz="12" w:space="0" w:color="00B0F0"/>
              <w:left w:val="single" w:sz="12" w:space="0" w:color="00B0F0"/>
              <w:bottom w:val="single" w:sz="12" w:space="0" w:color="00B0F0"/>
              <w:right w:val="single" w:sz="12" w:space="0" w:color="00B0F0"/>
            </w:tcBorders>
          </w:tcPr>
          <w:p w14:paraId="5A664BCD" w14:textId="1666FB82" w:rsidR="00657247" w:rsidRDefault="00857484" w:rsidP="003836C4">
            <w:pPr>
              <w:spacing w:before="120" w:after="120"/>
              <w:jc w:val="center"/>
              <w:rPr>
                <w:i/>
                <w:sz w:val="24"/>
                <w:szCs w:val="24"/>
              </w:rPr>
            </w:pPr>
            <w:r>
              <w:rPr>
                <w:i/>
                <w:sz w:val="24"/>
                <w:szCs w:val="24"/>
              </w:rPr>
              <w:t>Vu ensemble</w:t>
            </w:r>
          </w:p>
        </w:tc>
      </w:tr>
      <w:tr w:rsidR="00676E72" w14:paraId="44145EF8" w14:textId="77777777" w:rsidTr="008F1B63">
        <w:trPr>
          <w:jc w:val="center"/>
        </w:trPr>
        <w:tc>
          <w:tcPr>
            <w:tcW w:w="5230" w:type="dxa"/>
            <w:tcBorders>
              <w:top w:val="single" w:sz="12" w:space="0" w:color="00B0F0"/>
              <w:left w:val="single" w:sz="12" w:space="0" w:color="00B0F0"/>
              <w:bottom w:val="single" w:sz="12" w:space="0" w:color="00B0F0"/>
              <w:right w:val="single" w:sz="12" w:space="0" w:color="00B0F0"/>
            </w:tcBorders>
          </w:tcPr>
          <w:p w14:paraId="68D37797" w14:textId="1884BDA5" w:rsidR="00EB3486" w:rsidRDefault="004930C0" w:rsidP="0037021D">
            <w:pPr>
              <w:pStyle w:val="Paragraphedeliste"/>
              <w:spacing w:before="120" w:after="120" w:line="240" w:lineRule="auto"/>
              <w:ind w:left="0"/>
              <w:rPr>
                <w:i/>
                <w:sz w:val="24"/>
                <w:szCs w:val="24"/>
              </w:rPr>
            </w:pPr>
            <w:r>
              <w:rPr>
                <w:i/>
                <w:sz w:val="24"/>
                <w:szCs w:val="24"/>
              </w:rPr>
              <w:t xml:space="preserve">8. Activités de financement </w:t>
            </w:r>
          </w:p>
          <w:p w14:paraId="06B03BE6" w14:textId="77777777" w:rsidR="00C261EE" w:rsidRDefault="00CB2C45" w:rsidP="006D1327">
            <w:pPr>
              <w:spacing w:before="120" w:after="120"/>
              <w:rPr>
                <w:i/>
                <w:sz w:val="24"/>
                <w:szCs w:val="24"/>
              </w:rPr>
            </w:pPr>
            <w:r>
              <w:rPr>
                <w:i/>
                <w:sz w:val="24"/>
                <w:szCs w:val="24"/>
              </w:rPr>
              <w:t>8.</w:t>
            </w:r>
            <w:r w:rsidR="002E53E1">
              <w:rPr>
                <w:i/>
                <w:sz w:val="24"/>
                <w:szCs w:val="24"/>
              </w:rPr>
              <w:t>1</w:t>
            </w:r>
            <w:r>
              <w:rPr>
                <w:i/>
                <w:sz w:val="24"/>
                <w:szCs w:val="24"/>
              </w:rPr>
              <w:t xml:space="preserve">. </w:t>
            </w:r>
            <w:r w:rsidR="00086A2C">
              <w:rPr>
                <w:i/>
                <w:sz w:val="24"/>
                <w:szCs w:val="24"/>
              </w:rPr>
              <w:t>Fin de la campagne 25-26</w:t>
            </w:r>
          </w:p>
          <w:p w14:paraId="4662A5DA" w14:textId="6AC9E913" w:rsidR="00086A2C" w:rsidRPr="009F5D79" w:rsidRDefault="00086A2C" w:rsidP="006D1327">
            <w:pPr>
              <w:spacing w:before="120" w:after="120"/>
              <w:rPr>
                <w:i/>
                <w:sz w:val="24"/>
                <w:szCs w:val="24"/>
              </w:rPr>
            </w:pPr>
          </w:p>
        </w:tc>
        <w:tc>
          <w:tcPr>
            <w:tcW w:w="2126" w:type="dxa"/>
            <w:tcBorders>
              <w:top w:val="single" w:sz="12" w:space="0" w:color="00B0F0"/>
              <w:left w:val="single" w:sz="12" w:space="0" w:color="00B0F0"/>
              <w:bottom w:val="single" w:sz="12" w:space="0" w:color="00B0F0"/>
              <w:right w:val="single" w:sz="12" w:space="0" w:color="00B0F0"/>
            </w:tcBorders>
          </w:tcPr>
          <w:p w14:paraId="760C7680" w14:textId="77777777" w:rsidR="00676E72" w:rsidRDefault="00676E72" w:rsidP="00CB2C45">
            <w:pPr>
              <w:spacing w:before="120" w:after="120"/>
              <w:jc w:val="center"/>
              <w:rPr>
                <w:i/>
                <w:iCs/>
                <w:sz w:val="24"/>
                <w:szCs w:val="24"/>
              </w:rPr>
            </w:pPr>
          </w:p>
          <w:p w14:paraId="51816DCB" w14:textId="29A939C4" w:rsidR="00282E7B" w:rsidRDefault="00282E7B" w:rsidP="008F1B63">
            <w:pPr>
              <w:spacing w:before="120" w:after="120"/>
              <w:jc w:val="center"/>
              <w:rPr>
                <w:i/>
                <w:iCs/>
                <w:sz w:val="24"/>
                <w:szCs w:val="24"/>
              </w:rPr>
            </w:pPr>
            <w:r>
              <w:rPr>
                <w:i/>
                <w:iCs/>
                <w:sz w:val="24"/>
                <w:szCs w:val="24"/>
              </w:rPr>
              <w:t>Information</w:t>
            </w:r>
          </w:p>
        </w:tc>
        <w:tc>
          <w:tcPr>
            <w:tcW w:w="3172" w:type="dxa"/>
            <w:tcBorders>
              <w:top w:val="single" w:sz="12" w:space="0" w:color="00B0F0"/>
              <w:left w:val="single" w:sz="12" w:space="0" w:color="00B0F0"/>
              <w:bottom w:val="single" w:sz="12" w:space="0" w:color="00B0F0"/>
              <w:right w:val="single" w:sz="12" w:space="0" w:color="00B0F0"/>
            </w:tcBorders>
          </w:tcPr>
          <w:p w14:paraId="4B0307AC" w14:textId="77777777" w:rsidR="00676E72" w:rsidRDefault="00857484" w:rsidP="003836C4">
            <w:pPr>
              <w:spacing w:before="120" w:after="120"/>
              <w:jc w:val="center"/>
              <w:rPr>
                <w:i/>
                <w:sz w:val="24"/>
                <w:szCs w:val="24"/>
              </w:rPr>
            </w:pPr>
            <w:r>
              <w:rPr>
                <w:i/>
                <w:sz w:val="24"/>
                <w:szCs w:val="24"/>
              </w:rPr>
              <w:t>Le service de gardiennage pour financer (finissant(e)) est annulé jusqu’à nouvelle ordre</w:t>
            </w:r>
          </w:p>
          <w:p w14:paraId="57797487" w14:textId="77777777" w:rsidR="00680D17" w:rsidRDefault="00680D17" w:rsidP="00680D17">
            <w:pPr>
              <w:spacing w:before="120" w:after="120"/>
              <w:rPr>
                <w:i/>
                <w:sz w:val="24"/>
                <w:szCs w:val="24"/>
              </w:rPr>
            </w:pPr>
          </w:p>
          <w:p w14:paraId="0CEBB228" w14:textId="77777777" w:rsidR="00857484" w:rsidRDefault="00857484" w:rsidP="003836C4">
            <w:pPr>
              <w:spacing w:before="120" w:after="120"/>
              <w:jc w:val="center"/>
              <w:rPr>
                <w:i/>
                <w:sz w:val="24"/>
                <w:szCs w:val="24"/>
              </w:rPr>
            </w:pPr>
          </w:p>
          <w:p w14:paraId="6D5DD72A" w14:textId="490EB51F" w:rsidR="00857484" w:rsidRDefault="00857484" w:rsidP="003836C4">
            <w:pPr>
              <w:spacing w:before="120" w:after="120"/>
              <w:jc w:val="center"/>
              <w:rPr>
                <w:i/>
                <w:sz w:val="24"/>
                <w:szCs w:val="24"/>
              </w:rPr>
            </w:pPr>
          </w:p>
        </w:tc>
      </w:tr>
      <w:tr w:rsidR="00657247" w14:paraId="7F3E9B52" w14:textId="77777777" w:rsidTr="008F1B63">
        <w:trPr>
          <w:jc w:val="center"/>
        </w:trPr>
        <w:tc>
          <w:tcPr>
            <w:tcW w:w="5230" w:type="dxa"/>
            <w:tcBorders>
              <w:top w:val="single" w:sz="12" w:space="0" w:color="00B0F0"/>
              <w:left w:val="single" w:sz="12" w:space="0" w:color="00B0F0"/>
              <w:bottom w:val="single" w:sz="12" w:space="0" w:color="00B0F0"/>
              <w:right w:val="single" w:sz="12" w:space="0" w:color="00B0F0"/>
            </w:tcBorders>
            <w:shd w:val="clear" w:color="auto" w:fill="00B0F0"/>
            <w:hideMark/>
          </w:tcPr>
          <w:p w14:paraId="6A5F0CA8" w14:textId="77777777" w:rsidR="00657247" w:rsidRDefault="00657247" w:rsidP="006A44E0">
            <w:pPr>
              <w:pStyle w:val="Paragraphedeliste"/>
              <w:numPr>
                <w:ilvl w:val="0"/>
                <w:numId w:val="8"/>
              </w:numPr>
              <w:spacing w:before="120" w:after="120" w:line="240" w:lineRule="auto"/>
              <w:ind w:left="0" w:hanging="357"/>
              <w:rPr>
                <w:i/>
                <w:sz w:val="24"/>
                <w:szCs w:val="24"/>
              </w:rPr>
            </w:pPr>
            <w:r>
              <w:rPr>
                <w:i/>
                <w:sz w:val="24"/>
                <w:szCs w:val="24"/>
              </w:rPr>
              <w:lastRenderedPageBreak/>
              <w:t xml:space="preserve">Points d’information   </w:t>
            </w:r>
          </w:p>
        </w:tc>
        <w:tc>
          <w:tcPr>
            <w:tcW w:w="2126" w:type="dxa"/>
            <w:tcBorders>
              <w:top w:val="single" w:sz="12" w:space="0" w:color="00B0F0"/>
              <w:left w:val="single" w:sz="12" w:space="0" w:color="00B0F0"/>
              <w:bottom w:val="single" w:sz="12" w:space="0" w:color="00B0F0"/>
              <w:right w:val="single" w:sz="12" w:space="0" w:color="00B0F0"/>
            </w:tcBorders>
            <w:shd w:val="clear" w:color="auto" w:fill="00B0F0"/>
          </w:tcPr>
          <w:p w14:paraId="5B7584E3" w14:textId="77777777" w:rsidR="00657247" w:rsidRDefault="00657247" w:rsidP="003836C4">
            <w:pPr>
              <w:spacing w:before="120" w:after="120"/>
              <w:jc w:val="center"/>
              <w:rPr>
                <w:i/>
                <w:sz w:val="24"/>
                <w:szCs w:val="24"/>
              </w:rPr>
            </w:pPr>
          </w:p>
        </w:tc>
        <w:tc>
          <w:tcPr>
            <w:tcW w:w="3172" w:type="dxa"/>
            <w:tcBorders>
              <w:top w:val="single" w:sz="12" w:space="0" w:color="00B0F0"/>
              <w:left w:val="single" w:sz="12" w:space="0" w:color="00B0F0"/>
              <w:bottom w:val="single" w:sz="12" w:space="0" w:color="00B0F0"/>
              <w:right w:val="single" w:sz="12" w:space="0" w:color="00B0F0"/>
            </w:tcBorders>
            <w:shd w:val="clear" w:color="auto" w:fill="00B0F0"/>
          </w:tcPr>
          <w:p w14:paraId="4677DBF8" w14:textId="77777777" w:rsidR="00657247" w:rsidRDefault="00657247" w:rsidP="003836C4">
            <w:pPr>
              <w:spacing w:before="120" w:after="120"/>
              <w:jc w:val="center"/>
              <w:rPr>
                <w:i/>
                <w:sz w:val="24"/>
                <w:szCs w:val="24"/>
              </w:rPr>
            </w:pPr>
          </w:p>
        </w:tc>
      </w:tr>
      <w:tr w:rsidR="00657247" w14:paraId="655E75DF" w14:textId="77777777" w:rsidTr="008F1B63">
        <w:trPr>
          <w:jc w:val="center"/>
        </w:trPr>
        <w:tc>
          <w:tcPr>
            <w:tcW w:w="5230" w:type="dxa"/>
            <w:tcBorders>
              <w:top w:val="single" w:sz="12" w:space="0" w:color="00B0F0"/>
              <w:left w:val="single" w:sz="12" w:space="0" w:color="00B0F0"/>
              <w:bottom w:val="single" w:sz="12" w:space="0" w:color="00B0F0"/>
              <w:right w:val="single" w:sz="12" w:space="0" w:color="00B0F0"/>
            </w:tcBorders>
            <w:hideMark/>
          </w:tcPr>
          <w:p w14:paraId="7021302A" w14:textId="2A35BCE7" w:rsidR="006A37BA" w:rsidRPr="00F81364" w:rsidRDefault="00A00DC4" w:rsidP="00F81364">
            <w:pPr>
              <w:spacing w:before="120" w:after="120"/>
              <w:rPr>
                <w:i/>
                <w:sz w:val="24"/>
                <w:szCs w:val="24"/>
              </w:rPr>
            </w:pPr>
            <w:r>
              <w:rPr>
                <w:i/>
                <w:noProof/>
                <w:sz w:val="24"/>
                <w:szCs w:val="24"/>
              </w:rPr>
              <w:drawing>
                <wp:anchor distT="0" distB="0" distL="114300" distR="114300" simplePos="0" relativeHeight="251658240" behindDoc="1" locked="0" layoutInCell="1" allowOverlap="1" wp14:anchorId="4A0F8DBD" wp14:editId="0EF00123">
                  <wp:simplePos x="0" y="0"/>
                  <wp:positionH relativeFrom="column">
                    <wp:posOffset>3235767</wp:posOffset>
                  </wp:positionH>
                  <wp:positionV relativeFrom="paragraph">
                    <wp:posOffset>73025</wp:posOffset>
                  </wp:positionV>
                  <wp:extent cx="932815" cy="699135"/>
                  <wp:effectExtent l="0" t="0" r="635" b="5715"/>
                  <wp:wrapTight wrapText="bothSides">
                    <wp:wrapPolygon edited="0">
                      <wp:start x="0" y="0"/>
                      <wp:lineTo x="0" y="21188"/>
                      <wp:lineTo x="21174" y="21188"/>
                      <wp:lineTo x="21174" y="0"/>
                      <wp:lineTo x="0" y="0"/>
                    </wp:wrapPolygon>
                  </wp:wrapTight>
                  <wp:docPr id="17825785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78539" name="Image 1782578539"/>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932815" cy="699135"/>
                          </a:xfrm>
                          <a:prstGeom prst="rect">
                            <a:avLst/>
                          </a:prstGeom>
                        </pic:spPr>
                      </pic:pic>
                    </a:graphicData>
                  </a:graphic>
                </wp:anchor>
              </w:drawing>
            </w:r>
            <w:r w:rsidR="008E149B">
              <w:rPr>
                <w:i/>
                <w:iCs/>
                <w:sz w:val="24"/>
                <w:szCs w:val="24"/>
              </w:rPr>
              <w:t>9</w:t>
            </w:r>
            <w:r w:rsidR="0577400D" w:rsidRPr="62393F5D">
              <w:rPr>
                <w:i/>
                <w:iCs/>
                <w:sz w:val="24"/>
                <w:szCs w:val="24"/>
              </w:rPr>
              <w:t>.</w:t>
            </w:r>
            <w:r w:rsidR="3461D5C3" w:rsidRPr="62393F5D">
              <w:rPr>
                <w:i/>
                <w:iCs/>
                <w:sz w:val="24"/>
                <w:szCs w:val="24"/>
              </w:rPr>
              <w:t xml:space="preserve"> </w:t>
            </w:r>
            <w:r w:rsidR="2091A75E" w:rsidRPr="62393F5D">
              <w:rPr>
                <w:i/>
                <w:iCs/>
                <w:sz w:val="24"/>
                <w:szCs w:val="24"/>
              </w:rPr>
              <w:t>La parole aux partenaires</w:t>
            </w:r>
            <w:r w:rsidR="00F06B55">
              <w:rPr>
                <w:i/>
                <w:iCs/>
                <w:sz w:val="24"/>
                <w:szCs w:val="24"/>
              </w:rPr>
              <w:t xml:space="preserve"> et coups de cœurs</w:t>
            </w:r>
            <w:r w:rsidR="00232225">
              <w:rPr>
                <w:i/>
                <w:iCs/>
                <w:sz w:val="24"/>
                <w:szCs w:val="24"/>
              </w:rPr>
              <w:t xml:space="preserve"> </w:t>
            </w:r>
          </w:p>
          <w:p w14:paraId="7596A8B7" w14:textId="2A5FB1CD" w:rsidR="00657247" w:rsidRPr="006A37BA" w:rsidRDefault="2091A75E" w:rsidP="006A37BA">
            <w:pPr>
              <w:pStyle w:val="Paragraphedeliste"/>
              <w:numPr>
                <w:ilvl w:val="1"/>
                <w:numId w:val="5"/>
              </w:numPr>
              <w:spacing w:before="120" w:after="120" w:line="240" w:lineRule="auto"/>
              <w:rPr>
                <w:i/>
                <w:sz w:val="24"/>
                <w:szCs w:val="24"/>
              </w:rPr>
            </w:pPr>
            <w:r w:rsidRPr="62393F5D">
              <w:rPr>
                <w:i/>
                <w:iCs/>
                <w:sz w:val="24"/>
                <w:szCs w:val="24"/>
              </w:rPr>
              <w:t>Présidence</w:t>
            </w:r>
          </w:p>
          <w:p w14:paraId="2FD37A14" w14:textId="3434BCFF" w:rsidR="00657247" w:rsidRPr="006A37BA" w:rsidRDefault="2091A75E" w:rsidP="006A37BA">
            <w:pPr>
              <w:pStyle w:val="Paragraphedeliste"/>
              <w:numPr>
                <w:ilvl w:val="1"/>
                <w:numId w:val="5"/>
              </w:numPr>
              <w:spacing w:before="120" w:after="120" w:line="240" w:lineRule="auto"/>
              <w:rPr>
                <w:i/>
                <w:sz w:val="24"/>
                <w:szCs w:val="24"/>
              </w:rPr>
            </w:pPr>
            <w:r w:rsidRPr="62393F5D">
              <w:rPr>
                <w:i/>
                <w:iCs/>
                <w:sz w:val="24"/>
                <w:szCs w:val="24"/>
              </w:rPr>
              <w:t>Représentant au comité de parents</w:t>
            </w:r>
          </w:p>
          <w:p w14:paraId="2AF02E65" w14:textId="05BC956E" w:rsidR="00F06B55" w:rsidRPr="00F06B55" w:rsidRDefault="00F06B55" w:rsidP="00361C5A">
            <w:pPr>
              <w:pStyle w:val="Paragraphedeliste"/>
              <w:numPr>
                <w:ilvl w:val="1"/>
                <w:numId w:val="5"/>
              </w:numPr>
              <w:spacing w:before="120" w:after="120" w:line="240" w:lineRule="auto"/>
              <w:rPr>
                <w:i/>
                <w:sz w:val="24"/>
                <w:szCs w:val="24"/>
              </w:rPr>
            </w:pPr>
            <w:r>
              <w:rPr>
                <w:i/>
                <w:sz w:val="24"/>
                <w:szCs w:val="24"/>
              </w:rPr>
              <w:t>Tournée des coups de cœurs des parents</w:t>
            </w:r>
          </w:p>
          <w:p w14:paraId="4D17FD36" w14:textId="1FA22849" w:rsidR="62393F5D" w:rsidRPr="00361C5A" w:rsidRDefault="2091A75E" w:rsidP="00361C5A">
            <w:pPr>
              <w:pStyle w:val="Paragraphedeliste"/>
              <w:numPr>
                <w:ilvl w:val="1"/>
                <w:numId w:val="5"/>
              </w:numPr>
              <w:spacing w:before="120" w:after="120" w:line="240" w:lineRule="auto"/>
              <w:rPr>
                <w:i/>
                <w:sz w:val="24"/>
                <w:szCs w:val="24"/>
              </w:rPr>
            </w:pPr>
            <w:r w:rsidRPr="62393F5D">
              <w:rPr>
                <w:i/>
                <w:iCs/>
                <w:sz w:val="24"/>
                <w:szCs w:val="24"/>
              </w:rPr>
              <w:t>Direction</w:t>
            </w:r>
          </w:p>
          <w:p w14:paraId="7D620545" w14:textId="3EEC80C3" w:rsidR="00657247" w:rsidRPr="006A37BA" w:rsidRDefault="2091A75E" w:rsidP="006A37BA">
            <w:pPr>
              <w:pStyle w:val="Paragraphedeliste"/>
              <w:numPr>
                <w:ilvl w:val="1"/>
                <w:numId w:val="5"/>
              </w:numPr>
              <w:spacing w:before="120" w:after="120" w:line="240" w:lineRule="auto"/>
              <w:rPr>
                <w:i/>
                <w:sz w:val="24"/>
                <w:szCs w:val="24"/>
              </w:rPr>
            </w:pPr>
            <w:r w:rsidRPr="62393F5D">
              <w:rPr>
                <w:i/>
                <w:iCs/>
                <w:sz w:val="24"/>
                <w:szCs w:val="24"/>
              </w:rPr>
              <w:t>Membres du personnel enseignant</w:t>
            </w:r>
          </w:p>
          <w:p w14:paraId="34713382" w14:textId="12149B4C" w:rsidR="00657247" w:rsidRPr="006A37BA" w:rsidRDefault="2091A75E" w:rsidP="006A37BA">
            <w:pPr>
              <w:pStyle w:val="Paragraphedeliste"/>
              <w:numPr>
                <w:ilvl w:val="1"/>
                <w:numId w:val="5"/>
              </w:numPr>
              <w:spacing w:before="120" w:after="120" w:line="240" w:lineRule="auto"/>
              <w:rPr>
                <w:i/>
                <w:sz w:val="24"/>
                <w:szCs w:val="24"/>
              </w:rPr>
            </w:pPr>
            <w:r w:rsidRPr="62393F5D">
              <w:rPr>
                <w:i/>
                <w:iCs/>
                <w:sz w:val="24"/>
                <w:szCs w:val="24"/>
              </w:rPr>
              <w:t>Membre du personnel de soutien</w:t>
            </w:r>
          </w:p>
          <w:p w14:paraId="75D1DD69" w14:textId="3B968003" w:rsidR="00657247" w:rsidRPr="006A37BA" w:rsidRDefault="2091A75E" w:rsidP="006A37BA">
            <w:pPr>
              <w:pStyle w:val="Paragraphedeliste"/>
              <w:numPr>
                <w:ilvl w:val="1"/>
                <w:numId w:val="5"/>
              </w:numPr>
              <w:spacing w:before="120" w:after="120" w:line="240" w:lineRule="auto"/>
              <w:rPr>
                <w:i/>
                <w:sz w:val="24"/>
                <w:szCs w:val="24"/>
              </w:rPr>
            </w:pPr>
            <w:r w:rsidRPr="62393F5D">
              <w:rPr>
                <w:i/>
                <w:iCs/>
                <w:sz w:val="24"/>
                <w:szCs w:val="24"/>
              </w:rPr>
              <w:t>Représentant du service de garde</w:t>
            </w:r>
          </w:p>
          <w:p w14:paraId="58B62313" w14:textId="7A7B6794" w:rsidR="2091A75E" w:rsidRDefault="2091A75E" w:rsidP="62393F5D">
            <w:pPr>
              <w:pStyle w:val="Paragraphedeliste"/>
              <w:numPr>
                <w:ilvl w:val="1"/>
                <w:numId w:val="5"/>
              </w:numPr>
              <w:spacing w:before="120" w:after="120" w:line="240" w:lineRule="auto"/>
              <w:rPr>
                <w:i/>
                <w:iCs/>
                <w:sz w:val="24"/>
                <w:szCs w:val="24"/>
              </w:rPr>
            </w:pPr>
            <w:r w:rsidRPr="62393F5D">
              <w:rPr>
                <w:i/>
                <w:iCs/>
                <w:sz w:val="24"/>
                <w:szCs w:val="24"/>
              </w:rPr>
              <w:t>Représentant de la communauté</w:t>
            </w:r>
          </w:p>
          <w:p w14:paraId="732096B1" w14:textId="5791E2A2" w:rsidR="00657247" w:rsidRPr="006A37BA" w:rsidRDefault="00657247" w:rsidP="00361C5A">
            <w:pPr>
              <w:pStyle w:val="Paragraphedeliste"/>
              <w:spacing w:before="120" w:after="120" w:line="240" w:lineRule="auto"/>
              <w:ind w:left="1800"/>
              <w:rPr>
                <w:i/>
                <w:sz w:val="24"/>
                <w:szCs w:val="24"/>
              </w:rPr>
            </w:pPr>
          </w:p>
        </w:tc>
        <w:tc>
          <w:tcPr>
            <w:tcW w:w="2126" w:type="dxa"/>
            <w:tcBorders>
              <w:top w:val="single" w:sz="12" w:space="0" w:color="00B0F0"/>
              <w:left w:val="single" w:sz="12" w:space="0" w:color="00B0F0"/>
              <w:bottom w:val="single" w:sz="12" w:space="0" w:color="00B0F0"/>
              <w:right w:val="single" w:sz="12" w:space="0" w:color="00B0F0"/>
            </w:tcBorders>
            <w:vAlign w:val="center"/>
          </w:tcPr>
          <w:p w14:paraId="4441F0A6" w14:textId="77777777" w:rsidR="00657247" w:rsidRDefault="00657247" w:rsidP="003836C4">
            <w:pPr>
              <w:spacing w:before="120" w:after="120"/>
              <w:jc w:val="center"/>
              <w:rPr>
                <w:i/>
                <w:sz w:val="24"/>
                <w:szCs w:val="24"/>
              </w:rPr>
            </w:pPr>
          </w:p>
        </w:tc>
        <w:tc>
          <w:tcPr>
            <w:tcW w:w="3172" w:type="dxa"/>
            <w:tcBorders>
              <w:top w:val="single" w:sz="12" w:space="0" w:color="00B0F0"/>
              <w:left w:val="single" w:sz="12" w:space="0" w:color="00B0F0"/>
              <w:bottom w:val="single" w:sz="12" w:space="0" w:color="00B0F0"/>
              <w:right w:val="single" w:sz="12" w:space="0" w:color="00B0F0"/>
            </w:tcBorders>
          </w:tcPr>
          <w:p w14:paraId="6320A7AD" w14:textId="47A67688" w:rsidR="00657247" w:rsidRDefault="008B5000" w:rsidP="00680D17">
            <w:pPr>
              <w:spacing w:before="120" w:after="120"/>
              <w:rPr>
                <w:i/>
                <w:sz w:val="24"/>
                <w:szCs w:val="24"/>
              </w:rPr>
            </w:pPr>
            <w:proofErr w:type="gramStart"/>
            <w:r>
              <w:rPr>
                <w:i/>
                <w:sz w:val="24"/>
                <w:szCs w:val="24"/>
              </w:rPr>
              <w:t>a</w:t>
            </w:r>
            <w:r w:rsidR="00680D17">
              <w:rPr>
                <w:i/>
                <w:sz w:val="24"/>
                <w:szCs w:val="24"/>
              </w:rPr>
              <w:t xml:space="preserve"> )</w:t>
            </w:r>
            <w:proofErr w:type="gramEnd"/>
            <w:r w:rsidR="00680D17">
              <w:rPr>
                <w:i/>
                <w:sz w:val="24"/>
                <w:szCs w:val="24"/>
              </w:rPr>
              <w:t xml:space="preserve"> Amélie Côté </w:t>
            </w:r>
            <w:r w:rsidR="00680D17" w:rsidRPr="00680D17">
              <w:rPr>
                <w:i/>
                <w:sz w:val="24"/>
                <w:szCs w:val="24"/>
              </w:rPr>
              <w:t xml:space="preserve">Présidence :  Terminé premier bloc de </w:t>
            </w:r>
            <w:proofErr w:type="gramStart"/>
            <w:r w:rsidR="00680D17" w:rsidRPr="00680D17">
              <w:rPr>
                <w:i/>
                <w:sz w:val="24"/>
                <w:szCs w:val="24"/>
              </w:rPr>
              <w:t>VR ,</w:t>
            </w:r>
            <w:proofErr w:type="gramEnd"/>
            <w:r w:rsidR="00680D17" w:rsidRPr="00680D17">
              <w:rPr>
                <w:i/>
                <w:sz w:val="24"/>
                <w:szCs w:val="24"/>
              </w:rPr>
              <w:t xml:space="preserve"> Joyeuses fêtes</w:t>
            </w:r>
            <w:r w:rsidR="00680D17">
              <w:rPr>
                <w:i/>
                <w:sz w:val="24"/>
                <w:szCs w:val="24"/>
              </w:rPr>
              <w:t xml:space="preserve"> à tous </w:t>
            </w:r>
          </w:p>
          <w:p w14:paraId="057FB1C5" w14:textId="3BC3EE3C" w:rsidR="00680D17" w:rsidRDefault="00680D17" w:rsidP="00680D17">
            <w:pPr>
              <w:spacing w:before="120" w:after="120"/>
              <w:rPr>
                <w:i/>
                <w:sz w:val="24"/>
                <w:szCs w:val="24"/>
              </w:rPr>
            </w:pPr>
            <w:r>
              <w:rPr>
                <w:i/>
                <w:sz w:val="24"/>
                <w:szCs w:val="24"/>
              </w:rPr>
              <w:t>Coup de cœur : Sophie Charpentier pour le changement apporté à l’école et tout le positivisme</w:t>
            </w:r>
          </w:p>
          <w:p w14:paraId="331C6863" w14:textId="2060A46B" w:rsidR="00680D17" w:rsidRDefault="008B5000" w:rsidP="00680D17">
            <w:pPr>
              <w:spacing w:before="120" w:after="120"/>
              <w:rPr>
                <w:i/>
                <w:sz w:val="24"/>
                <w:szCs w:val="24"/>
              </w:rPr>
            </w:pPr>
            <w:proofErr w:type="gramStart"/>
            <w:r>
              <w:rPr>
                <w:i/>
                <w:sz w:val="24"/>
                <w:szCs w:val="24"/>
              </w:rPr>
              <w:t>b</w:t>
            </w:r>
            <w:r w:rsidR="00680D17">
              <w:rPr>
                <w:i/>
                <w:sz w:val="24"/>
                <w:szCs w:val="24"/>
              </w:rPr>
              <w:t> )</w:t>
            </w:r>
            <w:proofErr w:type="gramEnd"/>
            <w:r w:rsidR="00680D17">
              <w:rPr>
                <w:i/>
                <w:sz w:val="24"/>
                <w:szCs w:val="24"/>
              </w:rPr>
              <w:t xml:space="preserve"> Rencontre planifiée demain (2025-12-</w:t>
            </w:r>
            <w:proofErr w:type="gramStart"/>
            <w:r w:rsidR="00680D17">
              <w:rPr>
                <w:i/>
                <w:sz w:val="24"/>
                <w:szCs w:val="24"/>
              </w:rPr>
              <w:t>17)</w:t>
            </w:r>
            <w:r w:rsidR="00E47852">
              <w:rPr>
                <w:i/>
                <w:sz w:val="24"/>
                <w:szCs w:val="24"/>
              </w:rPr>
              <w:t>Gabriel</w:t>
            </w:r>
            <w:proofErr w:type="gramEnd"/>
            <w:r w:rsidR="00E47852">
              <w:rPr>
                <w:i/>
                <w:sz w:val="24"/>
                <w:szCs w:val="24"/>
              </w:rPr>
              <w:t xml:space="preserve"> Vaillancourt y sera en présentiel. </w:t>
            </w:r>
            <w:r w:rsidR="00680D17">
              <w:rPr>
                <w:i/>
                <w:sz w:val="24"/>
                <w:szCs w:val="24"/>
              </w:rPr>
              <w:t xml:space="preserve"> </w:t>
            </w:r>
          </w:p>
          <w:p w14:paraId="5A55E446" w14:textId="77777777" w:rsidR="00E47852" w:rsidRDefault="00E47852" w:rsidP="00680D17">
            <w:pPr>
              <w:spacing w:before="120" w:after="120"/>
              <w:rPr>
                <w:i/>
                <w:sz w:val="24"/>
                <w:szCs w:val="24"/>
              </w:rPr>
            </w:pPr>
          </w:p>
          <w:p w14:paraId="087D48AD" w14:textId="2C2324FA" w:rsidR="00680D17" w:rsidRDefault="008B5000" w:rsidP="00680D17">
            <w:pPr>
              <w:spacing w:before="120" w:after="120"/>
              <w:rPr>
                <w:i/>
                <w:sz w:val="24"/>
                <w:szCs w:val="24"/>
              </w:rPr>
            </w:pPr>
            <w:r>
              <w:rPr>
                <w:i/>
                <w:sz w:val="24"/>
                <w:szCs w:val="24"/>
              </w:rPr>
              <w:t>c</w:t>
            </w:r>
            <w:r w:rsidR="00680D17">
              <w:rPr>
                <w:i/>
                <w:sz w:val="24"/>
                <w:szCs w:val="24"/>
              </w:rPr>
              <w:t xml:space="preserve">) </w:t>
            </w:r>
            <w:r w:rsidR="001C78FC">
              <w:rPr>
                <w:i/>
                <w:sz w:val="24"/>
                <w:szCs w:val="24"/>
              </w:rPr>
              <w:t>Beaucoup de coup</w:t>
            </w:r>
            <w:r w:rsidR="00E47852">
              <w:rPr>
                <w:i/>
                <w:sz w:val="24"/>
                <w:szCs w:val="24"/>
              </w:rPr>
              <w:t>s</w:t>
            </w:r>
            <w:r w:rsidR="001C78FC">
              <w:rPr>
                <w:i/>
                <w:sz w:val="24"/>
                <w:szCs w:val="24"/>
              </w:rPr>
              <w:t xml:space="preserve"> de cœur à </w:t>
            </w:r>
            <w:r w:rsidR="00E47852">
              <w:rPr>
                <w:i/>
                <w:sz w:val="24"/>
                <w:szCs w:val="24"/>
              </w:rPr>
              <w:t>Sophie.</w:t>
            </w:r>
            <w:r>
              <w:rPr>
                <w:i/>
                <w:sz w:val="24"/>
                <w:szCs w:val="24"/>
              </w:rPr>
              <w:t xml:space="preserve"> Nous te remercions pour tou</w:t>
            </w:r>
            <w:r w:rsidR="00E47852">
              <w:rPr>
                <w:i/>
                <w:sz w:val="24"/>
                <w:szCs w:val="24"/>
              </w:rPr>
              <w:t>t</w:t>
            </w:r>
            <w:r>
              <w:rPr>
                <w:i/>
                <w:sz w:val="24"/>
                <w:szCs w:val="24"/>
              </w:rPr>
              <w:t xml:space="preserve"> ce que tu as apporté à l’école des trois sources</w:t>
            </w:r>
          </w:p>
          <w:p w14:paraId="166972AD" w14:textId="77777777" w:rsidR="001C78FC" w:rsidRDefault="001C78FC" w:rsidP="00680D17">
            <w:pPr>
              <w:spacing w:before="120" w:after="120"/>
              <w:rPr>
                <w:i/>
                <w:sz w:val="24"/>
                <w:szCs w:val="24"/>
              </w:rPr>
            </w:pPr>
          </w:p>
          <w:p w14:paraId="7292CE02" w14:textId="77777777" w:rsidR="001C78FC" w:rsidRDefault="001C78FC" w:rsidP="00680D17">
            <w:pPr>
              <w:spacing w:before="120" w:after="120"/>
              <w:rPr>
                <w:i/>
                <w:sz w:val="24"/>
                <w:szCs w:val="24"/>
              </w:rPr>
            </w:pPr>
            <w:r>
              <w:rPr>
                <w:i/>
                <w:sz w:val="24"/>
                <w:szCs w:val="24"/>
              </w:rPr>
              <w:t>d) Dernier C-</w:t>
            </w:r>
            <w:proofErr w:type="gramStart"/>
            <w:r>
              <w:rPr>
                <w:i/>
                <w:sz w:val="24"/>
                <w:szCs w:val="24"/>
              </w:rPr>
              <w:t xml:space="preserve">E, </w:t>
            </w:r>
            <w:r w:rsidR="008B5000">
              <w:rPr>
                <w:i/>
                <w:sz w:val="24"/>
                <w:szCs w:val="24"/>
              </w:rPr>
              <w:t xml:space="preserve"> Pour</w:t>
            </w:r>
            <w:proofErr w:type="gramEnd"/>
            <w:r w:rsidR="004D6446">
              <w:rPr>
                <w:i/>
                <w:sz w:val="24"/>
                <w:szCs w:val="24"/>
              </w:rPr>
              <w:t xml:space="preserve"> Sophie Charpentier. </w:t>
            </w:r>
            <w:r w:rsidR="000E2C95">
              <w:rPr>
                <w:i/>
                <w:sz w:val="24"/>
                <w:szCs w:val="24"/>
              </w:rPr>
              <w:t xml:space="preserve">L’école </w:t>
            </w:r>
            <w:r w:rsidR="004D6446">
              <w:rPr>
                <w:i/>
                <w:sz w:val="24"/>
                <w:szCs w:val="24"/>
              </w:rPr>
              <w:t xml:space="preserve">Les trois sources </w:t>
            </w:r>
            <w:r w:rsidR="00AA10B4">
              <w:rPr>
                <w:i/>
                <w:sz w:val="24"/>
                <w:szCs w:val="24"/>
              </w:rPr>
              <w:t xml:space="preserve">représente </w:t>
            </w:r>
            <w:r w:rsidR="004D6446">
              <w:rPr>
                <w:i/>
                <w:sz w:val="24"/>
                <w:szCs w:val="24"/>
              </w:rPr>
              <w:t xml:space="preserve">un très bel accomplissement </w:t>
            </w:r>
            <w:r w:rsidR="00AA10B4">
              <w:rPr>
                <w:i/>
                <w:sz w:val="24"/>
                <w:szCs w:val="24"/>
              </w:rPr>
              <w:t>professionnel.</w:t>
            </w:r>
            <w:r w:rsidR="004D6446">
              <w:rPr>
                <w:i/>
                <w:sz w:val="24"/>
                <w:szCs w:val="24"/>
              </w:rPr>
              <w:t xml:space="preserve"> </w:t>
            </w:r>
            <w:r w:rsidR="00AA10B4">
              <w:rPr>
                <w:i/>
                <w:sz w:val="24"/>
                <w:szCs w:val="24"/>
              </w:rPr>
              <w:t>C’est un sentiment de remerciement énorme envers le personnel de l’école et les parents. Une soif de défi pour la nouvelle opportunité, nouveau défi mais avec sentiment triste de quitter les trois sources.</w:t>
            </w:r>
          </w:p>
          <w:p w14:paraId="6E373DC7" w14:textId="77777777" w:rsidR="005369CD" w:rsidRDefault="005369CD" w:rsidP="00680D17">
            <w:pPr>
              <w:spacing w:before="120" w:after="120"/>
              <w:rPr>
                <w:i/>
                <w:sz w:val="24"/>
                <w:szCs w:val="24"/>
              </w:rPr>
            </w:pPr>
          </w:p>
          <w:p w14:paraId="5FF92DF9" w14:textId="7A8863F0" w:rsidR="005369CD" w:rsidRDefault="005369CD" w:rsidP="00680D17">
            <w:pPr>
              <w:spacing w:before="120" w:after="120"/>
              <w:rPr>
                <w:i/>
                <w:sz w:val="24"/>
                <w:szCs w:val="24"/>
              </w:rPr>
            </w:pPr>
            <w:r>
              <w:rPr>
                <w:i/>
                <w:sz w:val="24"/>
                <w:szCs w:val="24"/>
              </w:rPr>
              <w:t>E) Laurie : Marché de noël le 4 décembre excellente diversité de produits et beaucoup de participants / Coup de cœur.</w:t>
            </w:r>
          </w:p>
          <w:p w14:paraId="422029EA" w14:textId="56C90C89" w:rsidR="005369CD" w:rsidRDefault="005369CD" w:rsidP="00680D17">
            <w:pPr>
              <w:spacing w:before="120" w:after="120"/>
              <w:rPr>
                <w:i/>
                <w:sz w:val="24"/>
                <w:szCs w:val="24"/>
              </w:rPr>
            </w:pPr>
            <w:r>
              <w:rPr>
                <w:i/>
                <w:sz w:val="24"/>
                <w:szCs w:val="24"/>
              </w:rPr>
              <w:lastRenderedPageBreak/>
              <w:t xml:space="preserve">Activité Chocolat chaud </w:t>
            </w:r>
            <w:proofErr w:type="gramStart"/>
            <w:r>
              <w:rPr>
                <w:i/>
                <w:sz w:val="24"/>
                <w:szCs w:val="24"/>
              </w:rPr>
              <w:t>( 2025</w:t>
            </w:r>
            <w:proofErr w:type="gramEnd"/>
            <w:r>
              <w:rPr>
                <w:i/>
                <w:sz w:val="24"/>
                <w:szCs w:val="24"/>
              </w:rPr>
              <w:t>-12-15) entre les plus petits et plus grands. L’idée était de présenté une demande formelle et l’entraide entre les enfants était super</w:t>
            </w:r>
          </w:p>
          <w:p w14:paraId="58A2CBD5" w14:textId="77777777" w:rsidR="005369CD" w:rsidRDefault="005369CD" w:rsidP="00680D17">
            <w:pPr>
              <w:spacing w:before="120" w:after="120"/>
              <w:rPr>
                <w:i/>
                <w:sz w:val="24"/>
                <w:szCs w:val="24"/>
              </w:rPr>
            </w:pPr>
          </w:p>
          <w:p w14:paraId="52DEDFA8" w14:textId="77777777" w:rsidR="005369CD" w:rsidRDefault="005369CD" w:rsidP="00680D17">
            <w:pPr>
              <w:spacing w:before="120" w:after="120"/>
              <w:rPr>
                <w:i/>
                <w:sz w:val="24"/>
                <w:szCs w:val="24"/>
              </w:rPr>
            </w:pPr>
            <w:r>
              <w:rPr>
                <w:i/>
                <w:sz w:val="24"/>
                <w:szCs w:val="24"/>
              </w:rPr>
              <w:t xml:space="preserve">f) </w:t>
            </w:r>
            <w:proofErr w:type="gramStart"/>
            <w:r w:rsidR="00794F26">
              <w:rPr>
                <w:i/>
                <w:sz w:val="24"/>
                <w:szCs w:val="24"/>
              </w:rPr>
              <w:t xml:space="preserve">Mélanie </w:t>
            </w:r>
            <w:r w:rsidR="00640AF1">
              <w:rPr>
                <w:i/>
                <w:sz w:val="24"/>
                <w:szCs w:val="24"/>
              </w:rPr>
              <w:t xml:space="preserve"> &amp;</w:t>
            </w:r>
            <w:proofErr w:type="gramEnd"/>
            <w:r w:rsidR="00640AF1">
              <w:rPr>
                <w:i/>
                <w:sz w:val="24"/>
                <w:szCs w:val="24"/>
              </w:rPr>
              <w:t xml:space="preserve"> </w:t>
            </w:r>
            <w:proofErr w:type="gramStart"/>
            <w:r w:rsidR="00794F26">
              <w:rPr>
                <w:i/>
                <w:sz w:val="24"/>
                <w:szCs w:val="24"/>
              </w:rPr>
              <w:t>Stéphanie .</w:t>
            </w:r>
            <w:proofErr w:type="gramEnd"/>
            <w:r w:rsidR="00794F26">
              <w:rPr>
                <w:i/>
                <w:sz w:val="24"/>
                <w:szCs w:val="24"/>
              </w:rPr>
              <w:t xml:space="preserve"> Toute l’équipe </w:t>
            </w:r>
            <w:proofErr w:type="spellStart"/>
            <w:r w:rsidR="00794F26">
              <w:rPr>
                <w:i/>
                <w:sz w:val="24"/>
                <w:szCs w:val="24"/>
              </w:rPr>
              <w:t>des</w:t>
            </w:r>
            <w:proofErr w:type="spellEnd"/>
            <w:r w:rsidR="00794F26">
              <w:rPr>
                <w:i/>
                <w:sz w:val="24"/>
                <w:szCs w:val="24"/>
              </w:rPr>
              <w:t xml:space="preserve"> TES, SDG continue de travailler fort</w:t>
            </w:r>
            <w:r w:rsidR="00640AF1">
              <w:rPr>
                <w:i/>
                <w:sz w:val="24"/>
                <w:szCs w:val="24"/>
              </w:rPr>
              <w:t xml:space="preserve"> </w:t>
            </w:r>
            <w:proofErr w:type="gramStart"/>
            <w:r w:rsidR="00640AF1">
              <w:rPr>
                <w:i/>
                <w:sz w:val="24"/>
                <w:szCs w:val="24"/>
              </w:rPr>
              <w:t>( le</w:t>
            </w:r>
            <w:proofErr w:type="gramEnd"/>
            <w:r w:rsidR="00640AF1">
              <w:rPr>
                <w:i/>
                <w:sz w:val="24"/>
                <w:szCs w:val="24"/>
              </w:rPr>
              <w:t xml:space="preserve"> petit « rush » avant la pause des fêtes)</w:t>
            </w:r>
          </w:p>
          <w:p w14:paraId="785B168F" w14:textId="77777777" w:rsidR="00640AF1" w:rsidRDefault="00640AF1" w:rsidP="00680D17">
            <w:pPr>
              <w:spacing w:before="120" w:after="120"/>
              <w:rPr>
                <w:i/>
                <w:sz w:val="24"/>
                <w:szCs w:val="24"/>
              </w:rPr>
            </w:pPr>
            <w:r>
              <w:rPr>
                <w:i/>
                <w:sz w:val="24"/>
                <w:szCs w:val="24"/>
              </w:rPr>
              <w:t xml:space="preserve">g) </w:t>
            </w:r>
            <w:proofErr w:type="spellStart"/>
            <w:r>
              <w:rPr>
                <w:i/>
                <w:sz w:val="24"/>
                <w:szCs w:val="24"/>
              </w:rPr>
              <w:t>Mariève</w:t>
            </w:r>
            <w:proofErr w:type="spellEnd"/>
            <w:r>
              <w:rPr>
                <w:i/>
                <w:sz w:val="24"/>
                <w:szCs w:val="24"/>
              </w:rPr>
              <w:t> : Action pour la montagne extérieure. Rassuré que tout est conforme et sécuritaire</w:t>
            </w:r>
          </w:p>
          <w:p w14:paraId="3D573292" w14:textId="77777777" w:rsidR="004B1A9D" w:rsidRDefault="004B1A9D" w:rsidP="00680D17">
            <w:pPr>
              <w:spacing w:before="120" w:after="120"/>
              <w:rPr>
                <w:i/>
                <w:sz w:val="24"/>
                <w:szCs w:val="24"/>
              </w:rPr>
            </w:pPr>
          </w:p>
          <w:p w14:paraId="30B9DCF5" w14:textId="67B1E65D" w:rsidR="004B1A9D" w:rsidRPr="00680D17" w:rsidRDefault="004B1A9D" w:rsidP="00680D17">
            <w:pPr>
              <w:spacing w:before="120" w:after="120"/>
              <w:rPr>
                <w:i/>
                <w:sz w:val="24"/>
                <w:szCs w:val="24"/>
              </w:rPr>
            </w:pPr>
            <w:r>
              <w:rPr>
                <w:i/>
                <w:sz w:val="24"/>
                <w:szCs w:val="24"/>
              </w:rPr>
              <w:t>h) Gabriel : Coup de cœur Sophie, Remerciements</w:t>
            </w:r>
          </w:p>
        </w:tc>
      </w:tr>
      <w:tr w:rsidR="00657247" w14:paraId="54C2BE0F" w14:textId="77777777" w:rsidTr="008F1B63">
        <w:trPr>
          <w:jc w:val="center"/>
        </w:trPr>
        <w:tc>
          <w:tcPr>
            <w:tcW w:w="5230" w:type="dxa"/>
            <w:tcBorders>
              <w:top w:val="single" w:sz="12" w:space="0" w:color="00B0F0"/>
              <w:left w:val="single" w:sz="12" w:space="0" w:color="00B0F0"/>
              <w:bottom w:val="single" w:sz="12" w:space="0" w:color="00B0F0"/>
              <w:right w:val="single" w:sz="12" w:space="0" w:color="00B0F0"/>
            </w:tcBorders>
            <w:shd w:val="clear" w:color="auto" w:fill="00B0F0"/>
          </w:tcPr>
          <w:p w14:paraId="13627980" w14:textId="77777777" w:rsidR="00657247" w:rsidRDefault="00657247" w:rsidP="003836C4">
            <w:pPr>
              <w:pStyle w:val="Paragraphedeliste"/>
              <w:spacing w:before="120" w:after="120"/>
              <w:ind w:left="0"/>
              <w:rPr>
                <w:i/>
                <w:sz w:val="24"/>
                <w:szCs w:val="24"/>
              </w:rPr>
            </w:pPr>
          </w:p>
        </w:tc>
        <w:tc>
          <w:tcPr>
            <w:tcW w:w="2126" w:type="dxa"/>
            <w:tcBorders>
              <w:top w:val="single" w:sz="12" w:space="0" w:color="00B0F0"/>
              <w:left w:val="single" w:sz="12" w:space="0" w:color="00B0F0"/>
              <w:bottom w:val="single" w:sz="12" w:space="0" w:color="00B0F0"/>
              <w:right w:val="single" w:sz="12" w:space="0" w:color="00B0F0"/>
            </w:tcBorders>
            <w:shd w:val="clear" w:color="auto" w:fill="00B0F0"/>
          </w:tcPr>
          <w:p w14:paraId="43DBE570" w14:textId="77777777" w:rsidR="00657247" w:rsidRDefault="00657247" w:rsidP="003836C4">
            <w:pPr>
              <w:spacing w:before="120" w:after="120"/>
              <w:jc w:val="center"/>
              <w:rPr>
                <w:i/>
                <w:sz w:val="24"/>
                <w:szCs w:val="24"/>
              </w:rPr>
            </w:pPr>
          </w:p>
        </w:tc>
        <w:tc>
          <w:tcPr>
            <w:tcW w:w="3172" w:type="dxa"/>
            <w:tcBorders>
              <w:top w:val="single" w:sz="12" w:space="0" w:color="00B0F0"/>
              <w:left w:val="single" w:sz="12" w:space="0" w:color="00B0F0"/>
              <w:bottom w:val="single" w:sz="12" w:space="0" w:color="00B0F0"/>
              <w:right w:val="single" w:sz="12" w:space="0" w:color="00B0F0"/>
            </w:tcBorders>
            <w:shd w:val="clear" w:color="auto" w:fill="00B0F0"/>
          </w:tcPr>
          <w:p w14:paraId="65FDCD88" w14:textId="77777777" w:rsidR="00657247" w:rsidRDefault="00657247" w:rsidP="003836C4">
            <w:pPr>
              <w:spacing w:before="120" w:after="120"/>
              <w:jc w:val="center"/>
              <w:rPr>
                <w:i/>
                <w:sz w:val="24"/>
                <w:szCs w:val="24"/>
              </w:rPr>
            </w:pPr>
          </w:p>
        </w:tc>
      </w:tr>
      <w:tr w:rsidR="00657247" w14:paraId="1D7D0479" w14:textId="77777777" w:rsidTr="008F1B63">
        <w:trPr>
          <w:jc w:val="center"/>
        </w:trPr>
        <w:tc>
          <w:tcPr>
            <w:tcW w:w="5230" w:type="dxa"/>
            <w:tcBorders>
              <w:top w:val="single" w:sz="12" w:space="0" w:color="00B0F0"/>
              <w:left w:val="single" w:sz="12" w:space="0" w:color="00B0F0"/>
              <w:bottom w:val="single" w:sz="12" w:space="0" w:color="00B0F0"/>
              <w:right w:val="single" w:sz="12" w:space="0" w:color="00B0F0"/>
            </w:tcBorders>
            <w:hideMark/>
          </w:tcPr>
          <w:p w14:paraId="7F9B0517" w14:textId="063FC8E6" w:rsidR="00657247" w:rsidRDefault="008E149B" w:rsidP="00394753">
            <w:pPr>
              <w:spacing w:before="120" w:after="120"/>
              <w:rPr>
                <w:i/>
                <w:sz w:val="24"/>
                <w:szCs w:val="24"/>
              </w:rPr>
            </w:pPr>
            <w:r>
              <w:rPr>
                <w:i/>
                <w:sz w:val="24"/>
                <w:szCs w:val="24"/>
              </w:rPr>
              <w:t xml:space="preserve">10. </w:t>
            </w:r>
            <w:r w:rsidR="00E44022" w:rsidRPr="00394753">
              <w:rPr>
                <w:i/>
                <w:sz w:val="24"/>
                <w:szCs w:val="24"/>
              </w:rPr>
              <w:t>Varia</w:t>
            </w:r>
          </w:p>
          <w:p w14:paraId="4E02359E" w14:textId="3C8C5DC2" w:rsidR="004D16A6" w:rsidRDefault="004D16A6" w:rsidP="00086A2C">
            <w:pPr>
              <w:spacing w:before="120" w:after="120"/>
              <w:rPr>
                <w:i/>
                <w:sz w:val="24"/>
                <w:szCs w:val="24"/>
              </w:rPr>
            </w:pPr>
          </w:p>
        </w:tc>
        <w:tc>
          <w:tcPr>
            <w:tcW w:w="2126" w:type="dxa"/>
            <w:tcBorders>
              <w:top w:val="single" w:sz="12" w:space="0" w:color="00B0F0"/>
              <w:left w:val="single" w:sz="12" w:space="0" w:color="00B0F0"/>
              <w:bottom w:val="single" w:sz="12" w:space="0" w:color="00B0F0"/>
              <w:right w:val="single" w:sz="12" w:space="0" w:color="00B0F0"/>
            </w:tcBorders>
          </w:tcPr>
          <w:p w14:paraId="45CFC504" w14:textId="77777777" w:rsidR="00657247" w:rsidRDefault="00657247" w:rsidP="003836C4">
            <w:pPr>
              <w:spacing w:before="120" w:after="120"/>
              <w:rPr>
                <w:i/>
                <w:sz w:val="24"/>
                <w:szCs w:val="24"/>
              </w:rPr>
            </w:pPr>
          </w:p>
        </w:tc>
        <w:tc>
          <w:tcPr>
            <w:tcW w:w="3172" w:type="dxa"/>
            <w:tcBorders>
              <w:top w:val="single" w:sz="12" w:space="0" w:color="00B0F0"/>
              <w:left w:val="single" w:sz="12" w:space="0" w:color="00B0F0"/>
              <w:bottom w:val="single" w:sz="12" w:space="0" w:color="00B0F0"/>
              <w:right w:val="single" w:sz="12" w:space="0" w:color="00B0F0"/>
            </w:tcBorders>
          </w:tcPr>
          <w:p w14:paraId="4EC60364" w14:textId="77777777" w:rsidR="00657247" w:rsidRDefault="00657247" w:rsidP="003836C4">
            <w:pPr>
              <w:spacing w:before="120" w:after="120"/>
              <w:jc w:val="center"/>
              <w:rPr>
                <w:i/>
                <w:sz w:val="24"/>
                <w:szCs w:val="24"/>
              </w:rPr>
            </w:pPr>
          </w:p>
        </w:tc>
      </w:tr>
      <w:tr w:rsidR="00657247" w14:paraId="4703DFA3" w14:textId="77777777" w:rsidTr="008F1B63">
        <w:trPr>
          <w:trHeight w:val="643"/>
          <w:jc w:val="center"/>
        </w:trPr>
        <w:tc>
          <w:tcPr>
            <w:tcW w:w="5230" w:type="dxa"/>
            <w:tcBorders>
              <w:top w:val="single" w:sz="12" w:space="0" w:color="00B0F0"/>
              <w:left w:val="single" w:sz="12" w:space="0" w:color="00B0F0"/>
              <w:bottom w:val="single" w:sz="12" w:space="0" w:color="00B0F0"/>
              <w:right w:val="single" w:sz="12" w:space="0" w:color="00B0F0"/>
            </w:tcBorders>
            <w:hideMark/>
          </w:tcPr>
          <w:p w14:paraId="60215412" w14:textId="0B03033D" w:rsidR="00657247" w:rsidRPr="008E149B" w:rsidRDefault="00657247" w:rsidP="008E149B">
            <w:pPr>
              <w:pStyle w:val="Paragraphedeliste"/>
              <w:numPr>
                <w:ilvl w:val="0"/>
                <w:numId w:val="16"/>
              </w:numPr>
              <w:spacing w:before="120" w:after="120" w:line="240" w:lineRule="auto"/>
              <w:rPr>
                <w:i/>
                <w:sz w:val="24"/>
                <w:szCs w:val="24"/>
              </w:rPr>
            </w:pPr>
            <w:r w:rsidRPr="008E149B">
              <w:rPr>
                <w:i/>
                <w:sz w:val="24"/>
                <w:szCs w:val="24"/>
              </w:rPr>
              <w:t>Levée de l’assemblée</w:t>
            </w:r>
          </w:p>
        </w:tc>
        <w:tc>
          <w:tcPr>
            <w:tcW w:w="2126" w:type="dxa"/>
            <w:tcBorders>
              <w:top w:val="single" w:sz="12" w:space="0" w:color="00B0F0"/>
              <w:left w:val="single" w:sz="12" w:space="0" w:color="00B0F0"/>
              <w:bottom w:val="single" w:sz="12" w:space="0" w:color="00B0F0"/>
              <w:right w:val="single" w:sz="12" w:space="0" w:color="00B0F0"/>
            </w:tcBorders>
            <w:vAlign w:val="center"/>
          </w:tcPr>
          <w:p w14:paraId="3489AFCB" w14:textId="77777777" w:rsidR="00657247" w:rsidRDefault="00657247" w:rsidP="003836C4">
            <w:pPr>
              <w:spacing w:before="120" w:after="120"/>
              <w:jc w:val="center"/>
              <w:rPr>
                <w:i/>
                <w:sz w:val="24"/>
                <w:szCs w:val="24"/>
              </w:rPr>
            </w:pPr>
            <w:r>
              <w:rPr>
                <w:i/>
                <w:sz w:val="24"/>
                <w:szCs w:val="24"/>
              </w:rPr>
              <w:t>Adoption</w:t>
            </w:r>
          </w:p>
          <w:p w14:paraId="6C01C0C0" w14:textId="77777777" w:rsidR="006B02C9" w:rsidRDefault="006B02C9" w:rsidP="003836C4">
            <w:pPr>
              <w:spacing w:before="120" w:after="120"/>
              <w:jc w:val="center"/>
              <w:rPr>
                <w:i/>
                <w:sz w:val="24"/>
                <w:szCs w:val="24"/>
              </w:rPr>
            </w:pPr>
            <w:r>
              <w:rPr>
                <w:i/>
                <w:sz w:val="24"/>
                <w:szCs w:val="24"/>
              </w:rPr>
              <w:t xml:space="preserve">Julien </w:t>
            </w:r>
            <w:proofErr w:type="spellStart"/>
            <w:r>
              <w:rPr>
                <w:i/>
                <w:sz w:val="24"/>
                <w:szCs w:val="24"/>
              </w:rPr>
              <w:t>Loranger</w:t>
            </w:r>
            <w:proofErr w:type="spellEnd"/>
          </w:p>
          <w:p w14:paraId="79A326A1" w14:textId="53A49976" w:rsidR="008F1B63" w:rsidRDefault="008F1B63" w:rsidP="003836C4">
            <w:pPr>
              <w:spacing w:before="120" w:after="120"/>
              <w:jc w:val="center"/>
              <w:rPr>
                <w:i/>
                <w:sz w:val="24"/>
                <w:szCs w:val="24"/>
              </w:rPr>
            </w:pPr>
            <w:r>
              <w:rPr>
                <w:i/>
                <w:iCs/>
                <w:sz w:val="24"/>
                <w:szCs w:val="24"/>
              </w:rPr>
              <w:t>CÉ2526-1032</w:t>
            </w:r>
          </w:p>
        </w:tc>
        <w:tc>
          <w:tcPr>
            <w:tcW w:w="3172" w:type="dxa"/>
            <w:tcBorders>
              <w:top w:val="single" w:sz="12" w:space="0" w:color="00B0F0"/>
              <w:left w:val="single" w:sz="12" w:space="0" w:color="00B0F0"/>
              <w:bottom w:val="single" w:sz="12" w:space="0" w:color="00B0F0"/>
              <w:right w:val="single" w:sz="12" w:space="0" w:color="00B0F0"/>
            </w:tcBorders>
          </w:tcPr>
          <w:p w14:paraId="030DE481" w14:textId="7DC9849E" w:rsidR="00657247" w:rsidRDefault="00DC1BCB" w:rsidP="003836C4">
            <w:pPr>
              <w:spacing w:before="120" w:after="120"/>
              <w:jc w:val="center"/>
              <w:rPr>
                <w:i/>
                <w:sz w:val="24"/>
                <w:szCs w:val="24"/>
              </w:rPr>
            </w:pPr>
            <w:r>
              <w:rPr>
                <w:i/>
                <w:sz w:val="24"/>
                <w:szCs w:val="24"/>
              </w:rPr>
              <w:t xml:space="preserve">Levée de l’assemblée à </w:t>
            </w:r>
            <w:r w:rsidR="006B02C9">
              <w:rPr>
                <w:i/>
                <w:sz w:val="24"/>
                <w:szCs w:val="24"/>
              </w:rPr>
              <w:t>19h29</w:t>
            </w:r>
          </w:p>
        </w:tc>
      </w:tr>
    </w:tbl>
    <w:p w14:paraId="0B073F54" w14:textId="77777777" w:rsidR="00E66CC6" w:rsidRDefault="00E66CC6" w:rsidP="00862483">
      <w:pPr>
        <w:rPr>
          <w:u w:val="single"/>
        </w:rPr>
      </w:pPr>
    </w:p>
    <w:p w14:paraId="2C7B147D" w14:textId="77777777" w:rsidR="008F1B63" w:rsidRDefault="008F1B63" w:rsidP="008F1B63">
      <w:pPr>
        <w:rPr>
          <w:u w:val="single"/>
        </w:rPr>
      </w:pPr>
      <w:r>
        <w:rPr>
          <w:u w:val="single"/>
        </w:rPr>
        <w:t>Date</w:t>
      </w:r>
    </w:p>
    <w:p w14:paraId="08CDD462" w14:textId="77777777" w:rsidR="008F1B63" w:rsidRDefault="008F1B63" w:rsidP="008F1B63">
      <w:pPr>
        <w:rPr>
          <w:u w:val="single"/>
        </w:rPr>
      </w:pPr>
    </w:p>
    <w:p w14:paraId="5B596654" w14:textId="77777777" w:rsidR="008F1B63" w:rsidRDefault="008F1B63" w:rsidP="008F1B63">
      <w:pPr>
        <w:rPr>
          <w:u w:val="single"/>
        </w:rPr>
      </w:pPr>
      <w:r>
        <w:rPr>
          <w:u w:val="single"/>
        </w:rPr>
        <w:t>Présidente du conseil d’établissement Amélie Côté :</w:t>
      </w:r>
    </w:p>
    <w:p w14:paraId="0FB77D3C" w14:textId="77777777" w:rsidR="008F1B63" w:rsidRDefault="008F1B63" w:rsidP="008F1B63">
      <w:pPr>
        <w:rPr>
          <w:u w:val="single"/>
        </w:rPr>
      </w:pPr>
    </w:p>
    <w:p w14:paraId="0D4C1CAC" w14:textId="77777777" w:rsidR="008F1B63" w:rsidRDefault="008F1B63" w:rsidP="008F1B63">
      <w:r>
        <w:rPr>
          <w:u w:val="single"/>
        </w:rPr>
        <w:t xml:space="preserve">Directrice de l’école Sophie Charpentier : </w:t>
      </w:r>
    </w:p>
    <w:p w14:paraId="45291B8A" w14:textId="426DE516" w:rsidR="004C1469" w:rsidRDefault="004C1469" w:rsidP="006A37BA"/>
    <w:sectPr w:rsidR="004C1469">
      <w:headerReference w:type="default" r:id="rId17"/>
      <w:footerReference w:type="default" r:id="rId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FB13" w14:textId="77777777" w:rsidR="00446855" w:rsidRDefault="00446855" w:rsidP="003A30AD">
      <w:pPr>
        <w:spacing w:after="0" w:line="240" w:lineRule="auto"/>
      </w:pPr>
      <w:r>
        <w:separator/>
      </w:r>
    </w:p>
  </w:endnote>
  <w:endnote w:type="continuationSeparator" w:id="0">
    <w:p w14:paraId="367AF543" w14:textId="77777777" w:rsidR="00446855" w:rsidRDefault="00446855" w:rsidP="003A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haroni">
    <w:altName w:val="Arial"/>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6F10" w14:textId="183B09CB" w:rsidR="003A30AD" w:rsidRDefault="003A30AD">
    <w:pPr>
      <w:pStyle w:val="Pieddepage"/>
    </w:pPr>
    <w:r>
      <w:rPr>
        <w:noProof/>
      </w:rPr>
      <mc:AlternateContent>
        <mc:Choice Requires="wpg">
          <w:drawing>
            <wp:anchor distT="0" distB="0" distL="114300" distR="114300" simplePos="0" relativeHeight="251658241" behindDoc="0" locked="0" layoutInCell="1" allowOverlap="1" wp14:anchorId="2BF36FD6" wp14:editId="35163C56">
              <wp:simplePos x="0" y="0"/>
              <wp:positionH relativeFrom="rightMargin">
                <wp:align>left</wp:align>
              </wp:positionH>
              <wp:positionV relativeFrom="page">
                <wp:align>bottom</wp:align>
              </wp:positionV>
              <wp:extent cx="73152" cy="699247"/>
              <wp:effectExtent l="0" t="0" r="22225" b="10795"/>
              <wp:wrapNone/>
              <wp:docPr id="223" name="Groupe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 cy="699247"/>
                        <a:chOff x="2820" y="4935"/>
                        <a:chExt cx="120" cy="1320"/>
                      </a:xfrm>
                    </wpg:grpSpPr>
                    <wps:wsp>
                      <wps:cNvPr id="448" name="Forme automatique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49" name="Forme automatique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0" name="Forme automatique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04422338" id="Groupe 223" o:spid="_x0000_s1026" style="position:absolute;margin-left:0;margin-top:0;width:5.75pt;height:55.05pt;z-index:251658241;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ssfQIAAG8JAAAOAAAAZHJzL2Uyb0RvYy54bWzsVl1v2yAUfZ+0/4D8vjh2PppYcfqQNnnp&#10;tkjtfgDB2EbDwIDEyb/fBZy0zRZNaqVoD/UDAi73cu85B8zsdt9wtKPaMCnyKOn1I0QFkQUTVR79&#10;eFp+mUTIWCwKzKWgeXSgJrqdf/40a1VGU1lLXlCNIIgwWavyqLZWZXFsSE0bbHpSUQHGUuoGWxjq&#10;Ki40biF6w+O03x/HrdSF0pJQY2D2LhijuY9flpTY72VpqEU8jyA361vt241r4/kMZ5XGqmakSwO/&#10;IYsGMwGbnkLdYYvRVrM/QjWMaGlkaXtENrEsS0aorwGqSfpn1ay03CpfS5W1lTrBBNCe4fTmsOTb&#10;bqXVo1rrkD10HyT5aQCXuFVV9tLuxlVYjDbtV1kAn3hrpS98X+rGhYCS0N7jezjhS/cWEZi8GSSj&#10;NEIELOPpNB3eBPhJDRw5p3SSAkdgHU4Ho6PtvnNOnM25JgPoufxwFjb1iXaJOeJBSeYZLPM+sB5r&#10;rKjnwDgw1hqxAhIcgq4FbgCBJWiTIocDSJT92lKUuuxcGrB+IQKyZC86ZJGQixqLivrITwcFMRJf&#10;zysXNzBAyz+R/gtoR7wvAYYzpY1dUdkg18kjYzVmVW0XUgg4MlInnlO8ezA2IH10cBQLuWScwzzO&#10;uEAtpD+a3Iy8h5GcFc7qjP4Q0wXXaIfh+GFCqLBjv45vG9BPmB/34Qtsw7STgl8+PE4Dz6dInvVX&#10;m8AREYXPpaa4uO/6FjMe+uDNhRdzwDMws5HFYa1daZ1crqab6WXdDK6sm8n5YfvQzX+rmxFwdem+&#10;GV5XN9Phh27c9fbO+8b/teCv7q+07gXing0vx/5+en4nzX8DAAD//wMAUEsDBBQABgAIAAAAIQDV&#10;qr3/3AAAAAQBAAAPAAAAZHJzL2Rvd25yZXYueG1sTI/NTsMwEITvSH0HaytxQdQJggqFOFXFz4Fe&#10;aEsu3LbxNomI11HstqZPj8OFXna0mtXMt/kimE4caXCtZQXpLAFBXFndcq2g/Hy7fQThPLLGzjIp&#10;+CEHi2JylWOm7Yk3dNz6WsQQdhkqaLzvMyld1ZBBN7M9cfT2djDo4zrUUg94iuGmk3dJMpcGW44N&#10;Dfb03FD1vT0YBevV6/v9y2Z5LkO5CvubD41fZ6/U9TQsn0B4Cv7/GEb8iA5FZNrZA2snOgXxEf83&#10;Ry99ALEbNUlBFrm8hC9+AQAA//8DAFBLAQItABQABgAIAAAAIQC2gziS/gAAAOEBAAATAAAAAAAA&#10;AAAAAAAAAAAAAABbQ29udGVudF9UeXBlc10ueG1sUEsBAi0AFAAGAAgAAAAhADj9If/WAAAAlAEA&#10;AAsAAAAAAAAAAAAAAAAALwEAAF9yZWxzLy5yZWxzUEsBAi0AFAAGAAgAAAAhAIFMSyx9AgAAbwkA&#10;AA4AAAAAAAAAAAAAAAAALgIAAGRycy9lMm9Eb2MueG1sUEsBAi0AFAAGAAgAAAAhANWqvf/cAAAA&#10;BAEAAA8AAAAAAAAAAAAAAAAA1wQAAGRycy9kb3ducmV2LnhtbFBLBQYAAAAABAAEAPMAAADgBQAA&#10;AAA=&#10;">
              <v:shapetype id="_x0000_t32" coordsize="21600,21600" o:spt="32" o:oned="t" path="m,l21600,21600e" filled="f">
                <v:path arrowok="t" fillok="f" o:connecttype="none"/>
                <o:lock v:ext="edit" shapetype="t"/>
              </v:shapetype>
              <v:shape id="Forme automatiqu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7WwgAAANwAAAAPAAAAZHJzL2Rvd25yZXYueG1sRE9Na8Iw&#10;GL4P/A/hFbzNtCJjdkYZSsWLG34cPL4079qy5E1Joq3/3hwGOz4838v1YI24kw+tYwX5NANBXDnd&#10;cq3gci5f30GEiKzROCYFDwqwXo1ellho1/OR7qdYixTCoUAFTYxdIWWoGrIYpq4jTtyP8xZjgr6W&#10;2mOfwq2Rsyx7kxZbTg0NdrRpqPo93awC/1Xqa27s/rb77k2+mG3L3eGs1GQ8fH6AiDTEf/Gfe68V&#10;zOdpbTqTjoBcPQEAAP//AwBQSwECLQAUAAYACAAAACEA2+H2y+4AAACFAQAAEwAAAAAAAAAAAAAA&#10;AAAAAAAAW0NvbnRlbnRfVHlwZXNdLnhtbFBLAQItABQABgAIAAAAIQBa9CxbvwAAABUBAAALAAAA&#10;AAAAAAAAAAAAAB8BAABfcmVscy8ucmVsc1BLAQItABQABgAIAAAAIQBs0t7WwgAAANwAAAAPAAAA&#10;AAAAAAAAAAAAAAcCAABkcnMvZG93bnJldi54bWxQSwUGAAAAAAMAAwC3AAAA9gIAAAAA&#10;" strokecolor="#a8d08d [1945]" strokeweight="1.25pt"/>
              <v:shape id="Forme automatiqu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tNxQAAANwAAAAPAAAAZHJzL2Rvd25yZXYueG1sRI9BawIx&#10;FITvQv9DeIXeNLsiolujlJYVLyrVHnp8bJ67i8nLkkR3++8bodDjMDPfMKvNYI24kw+tYwX5JANB&#10;XDndcq3g61yOFyBCRNZoHJOCHwqwWT+NVlho1/Mn3U+xFgnCoUAFTYxdIWWoGrIYJq4jTt7FeYsx&#10;SV9L7bFPcGvkNMvm0mLLaaHBjt4bqq6nm1XgD6X+zo3d3bbH3uTL6Ue53Z+Venke3l5BRBrif/iv&#10;vdMKZrMlPM6kIyDXvwAAAP//AwBQSwECLQAUAAYACAAAACEA2+H2y+4AAACFAQAAEwAAAAAAAAAA&#10;AAAAAAAAAAAAW0NvbnRlbnRfVHlwZXNdLnhtbFBLAQItABQABgAIAAAAIQBa9CxbvwAAABUBAAAL&#10;AAAAAAAAAAAAAAAAAB8BAABfcmVscy8ucmVsc1BLAQItABQABgAIAAAAIQADnntNxQAAANwAAAAP&#10;AAAAAAAAAAAAAAAAAAcCAABkcnMvZG93bnJldi54bWxQSwUGAAAAAAMAAwC3AAAA+QIAAAAA&#10;" strokecolor="#a8d08d [1945]" strokeweight="1.25pt"/>
              <v:shape id="Forme automatiqu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QNwgAAANwAAAAPAAAAZHJzL2Rvd25yZXYueG1sRE/Pa8Iw&#10;FL4P/B/CE7zNtKJDO6PIRsWLG9Mddnw0b20xeSlJtPW/N4fBjh/f7/V2sEbcyIfWsYJ8moEgrpxu&#10;uVbwfS6flyBCRNZoHJOCOwXYbkZPayy06/mLbqdYixTCoUAFTYxdIWWoGrIYpq4jTtyv8xZjgr6W&#10;2mOfwq2Rsyx7kRZbTg0NdvTWUHU5Xa0C/1Hqn9zYw3X/2Zt8NXsv98ezUpPxsHsFEWmI/+I/90Er&#10;mC/S/HQmHQG5eQAAAP//AwBQSwECLQAUAAYACAAAACEA2+H2y+4AAACFAQAAEwAAAAAAAAAAAAAA&#10;AAAAAAAAW0NvbnRlbnRfVHlwZXNdLnhtbFBLAQItABQABgAIAAAAIQBa9CxbvwAAABUBAAALAAAA&#10;AAAAAAAAAAAAAB8BAABfcmVscy8ucmVsc1BLAQItABQABgAIAAAAIQAXfUQNwgAAANwAAAAPAAAA&#10;AAAAAAAAAAAAAAcCAABkcnMvZG93bnJldi54bWxQSwUGAAAAAAMAAwC3AAAA9gIAAAAA&#10;" strokecolor="#a8d08d [1945]" strokeweight="1.25pt"/>
              <w10:wrap anchorx="margin" anchory="page"/>
            </v:group>
          </w:pict>
        </mc:Fallback>
      </mc:AlternateContent>
    </w:r>
    <w:r>
      <w:rPr>
        <w:noProof/>
      </w:rPr>
      <mc:AlternateContent>
        <mc:Choice Requires="wps">
          <w:drawing>
            <wp:anchor distT="0" distB="0" distL="114300" distR="114300" simplePos="0" relativeHeight="251658240" behindDoc="0" locked="0" layoutInCell="1" allowOverlap="1" wp14:anchorId="31156FAF" wp14:editId="1E6A4825">
              <wp:simplePos x="0" y="0"/>
              <wp:positionH relativeFrom="margin">
                <wp:align>center</wp:align>
              </wp:positionH>
              <wp:positionV relativeFrom="page">
                <wp:align>bottom</wp:align>
              </wp:positionV>
              <wp:extent cx="5939155" cy="740410"/>
              <wp:effectExtent l="0" t="0" r="4445" b="0"/>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arrow" w:eastAsia="Times New Roman" w:hAnsi="Arial Narrow" w:cs="Times New Roman"/>
                              <w:b/>
                              <w:bCs/>
                              <w:sz w:val="20"/>
                              <w:szCs w:val="20"/>
                              <w:lang w:eastAsia="fr-FR"/>
                            </w:rPr>
                            <w:alias w:val="Date"/>
                            <w:id w:val="77476837"/>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p w14:paraId="7BEA0FC6" w14:textId="1CCC5B7E" w:rsidR="003A30AD" w:rsidRDefault="003A30AD" w:rsidP="003A30AD">
                              <w:r w:rsidRPr="003A30AD">
                                <w:rPr>
                                  <w:rFonts w:ascii="Arial Narrow" w:eastAsia="Times New Roman" w:hAnsi="Arial Narrow" w:cs="Times New Roman"/>
                                  <w:b/>
                                  <w:bCs/>
                                  <w:sz w:val="20"/>
                                  <w:szCs w:val="20"/>
                                  <w:lang w:eastAsia="fr-FR"/>
                                </w:rPr>
                                <w:t xml:space="preserve">École </w:t>
                              </w:r>
                              <w:r>
                                <w:rPr>
                                  <w:rFonts w:ascii="Arial Narrow" w:eastAsia="Times New Roman" w:hAnsi="Arial Narrow" w:cs="Times New Roman"/>
                                  <w:b/>
                                  <w:bCs/>
                                  <w:sz w:val="20"/>
                                  <w:szCs w:val="20"/>
                                  <w:lang w:eastAsia="fr-FR"/>
                                </w:rPr>
                                <w:t xml:space="preserve">alternative </w:t>
                              </w:r>
                              <w:r w:rsidRPr="003A30AD">
                                <w:rPr>
                                  <w:rFonts w:ascii="Arial Narrow" w:eastAsia="Times New Roman" w:hAnsi="Arial Narrow" w:cs="Times New Roman"/>
                                  <w:b/>
                                  <w:bCs/>
                                  <w:sz w:val="20"/>
                                  <w:szCs w:val="20"/>
                                  <w:lang w:eastAsia="fr-FR"/>
                                </w:rPr>
                                <w:t>des Trois-Sources</w:t>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t xml:space="preserve"> </w:t>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Pr>
                                  <w:rFonts w:ascii="Arial Narrow" w:eastAsia="Times New Roman" w:hAnsi="Arial Narrow" w:cs="Times New Roman"/>
                                  <w:b/>
                                  <w:bCs/>
                                  <w:sz w:val="20"/>
                                  <w:szCs w:val="20"/>
                                  <w:lang w:eastAsia="fr-FR"/>
                                </w:rPr>
                                <w:t xml:space="preserve">                                                      </w:t>
                              </w:r>
                              <w:r w:rsidRPr="003A30AD">
                                <w:rPr>
                                  <w:rFonts w:ascii="Arial Narrow" w:eastAsia="Times New Roman" w:hAnsi="Arial Narrow" w:cs="Times New Roman"/>
                                  <w:b/>
                                  <w:bCs/>
                                  <w:sz w:val="20"/>
                                  <w:szCs w:val="20"/>
                                  <w:lang w:eastAsia="fr-FR"/>
                                </w:rPr>
                                <w:t xml:space="preserve"> 85, rue Prince</w:t>
                              </w:r>
                              <w:r>
                                <w:rPr>
                                  <w:rFonts w:ascii="Arial Narrow" w:eastAsia="Times New Roman" w:hAnsi="Arial Narrow" w:cs="Times New Roman"/>
                                  <w:b/>
                                  <w:bCs/>
                                  <w:sz w:val="20"/>
                                  <w:szCs w:val="20"/>
                                  <w:lang w:eastAsia="fr-FR"/>
                                </w:rPr>
                                <w:t>,</w:t>
                              </w:r>
                              <w:r w:rsidRPr="003A30AD">
                                <w:rPr>
                                  <w:rFonts w:ascii="Arial Narrow" w:eastAsia="Times New Roman" w:hAnsi="Arial Narrow" w:cs="Times New Roman"/>
                                  <w:b/>
                                  <w:bCs/>
                                  <w:sz w:val="20"/>
                                  <w:szCs w:val="20"/>
                                  <w:lang w:eastAsia="fr-FR"/>
                                </w:rPr>
                                <w:t xml:space="preserve"> Châteauguay,</w:t>
                              </w:r>
                              <w:r>
                                <w:rPr>
                                  <w:rFonts w:ascii="Arial Narrow" w:eastAsia="Times New Roman" w:hAnsi="Arial Narrow" w:cs="Times New Roman"/>
                                  <w:b/>
                                  <w:bCs/>
                                  <w:sz w:val="20"/>
                                  <w:szCs w:val="20"/>
                                  <w:lang w:eastAsia="fr-FR"/>
                                </w:rPr>
                                <w:t xml:space="preserve"> </w:t>
                              </w:r>
                              <w:r w:rsidRPr="003A30AD">
                                <w:rPr>
                                  <w:rFonts w:ascii="Arial Narrow" w:eastAsia="Times New Roman" w:hAnsi="Arial Narrow" w:cs="Times New Roman"/>
                                  <w:b/>
                                  <w:bCs/>
                                  <w:sz w:val="20"/>
                                  <w:szCs w:val="20"/>
                                  <w:lang w:eastAsia="fr-FR"/>
                                </w:rPr>
                                <w:t>Québec J6K 3Z9</w:t>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Pr>
                                  <w:rFonts w:ascii="Arial Narrow" w:eastAsia="Times New Roman" w:hAnsi="Arial Narrow" w:cs="Times New Roman"/>
                                  <w:b/>
                                  <w:bCs/>
                                  <w:sz w:val="20"/>
                                  <w:szCs w:val="20"/>
                                  <w:lang w:eastAsia="fr-FR"/>
                                </w:rPr>
                                <w:t xml:space="preserve">                 </w:t>
                              </w:r>
                              <w:proofErr w:type="gramStart"/>
                              <w:r>
                                <w:rPr>
                                  <w:rFonts w:ascii="Arial Narrow" w:eastAsia="Times New Roman" w:hAnsi="Arial Narrow" w:cs="Times New Roman"/>
                                  <w:b/>
                                  <w:bCs/>
                                  <w:sz w:val="20"/>
                                  <w:szCs w:val="20"/>
                                  <w:lang w:eastAsia="fr-FR"/>
                                </w:rPr>
                                <w:t xml:space="preserve">  </w:t>
                              </w:r>
                              <w:r w:rsidRPr="003A30AD">
                                <w:rPr>
                                  <w:rFonts w:ascii="Arial Narrow" w:eastAsia="Times New Roman" w:hAnsi="Arial Narrow" w:cs="Times New Roman"/>
                                  <w:b/>
                                  <w:bCs/>
                                  <w:sz w:val="20"/>
                                  <w:szCs w:val="20"/>
                                  <w:lang w:eastAsia="fr-FR"/>
                                </w:rPr>
                                <w:t xml:space="preserve"> (</w:t>
                              </w:r>
                              <w:proofErr w:type="gramEnd"/>
                              <w:r w:rsidRPr="003A30AD">
                                <w:rPr>
                                  <w:rFonts w:ascii="Arial Narrow" w:eastAsia="Times New Roman" w:hAnsi="Arial Narrow" w:cs="Times New Roman"/>
                                  <w:b/>
                                  <w:bCs/>
                                  <w:sz w:val="20"/>
                                  <w:szCs w:val="20"/>
                                  <w:lang w:eastAsia="fr-FR"/>
                                </w:rPr>
                                <w:t xml:space="preserve">514) 380-8899, poste 4391 </w:t>
                              </w:r>
                              <w:r w:rsidRPr="003A30AD">
                                <w:rPr>
                                  <w:rFonts w:ascii="Arial Narrow" w:eastAsia="Times New Roman" w:hAnsi="Arial Narrow" w:cs="Times New Roman"/>
                                  <w:b/>
                                  <w:bCs/>
                                  <w:sz w:val="20"/>
                                  <w:szCs w:val="20"/>
                                  <w:lang w:eastAsia="fr-FR"/>
                                </w:rPr>
                                <w:tab/>
                                <w:t xml:space="preserve">     </w:t>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31156FAF" id="Rectangle 451" o:spid="_x0000_s1027" style="position:absolute;margin-left:0;margin-top:0;width:467.65pt;height:58.3pt;z-index:251658240;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ha3AEAAJoDAAAOAAAAZHJzL2Uyb0RvYy54bWysU9tu1DAQfUfiHyy/s0mWLGWjzVZVqyKk&#10;QpEKH+A4dmKReMzYu8ny9Yy9lxZ4Q7xYM2P7+JyZ4831PA5sr9AbsDUvFjlnykpoje1q/u3r/Zv3&#10;nPkgbCsGsKrmB+X59fb1q83kKrWEHoZWISMQ66vJ1bwPwVVZ5mWvRuEX4JSlTQ04ikApdlmLYiL0&#10;cciWef4umwBbhyCV91S9O27ybcLXWsnwqLVXgQ01J24hrZjWJq7ZdiOqDoXrjTzREP/AYhTG0qMX&#10;qDsRBNuh+QtqNBLBgw4LCWMGWhupkgZSU+R/qHnqhVNJCzXHu0ub/P+DlZ/3T+4LRurePYD87pmF&#10;217YTt0gwtQr0dJzRWxUNjlfXS7ExNNV1kyfoKXRil2A1INZ4xgBSR2bU6sPl1arOTBJxdX67bpY&#10;rTiTtHdV5mWRZpGJ6nzboQ8fFIwsBjVHGmVCF/sHHyIbUZ2PxMcs3JthSOMc7G8FOhgriX0kHL3h&#10;qzA3MzPtSVqsNNAeSA7C0SRkagp6wJ+cTWSQmvsfO4GKs+GjpZasi7KMjkoJBfiy2qSkXF0taUdY&#10;STA1D+fwNhwduHNoup5eKZIyCzfUQm2SumdGJ+pkgCT6ZNbosJd5OvX8pba/AAAA//8DAFBLAwQU&#10;AAYACAAAACEAA6cAftgAAAAFAQAADwAAAGRycy9kb3ducmV2LnhtbEyPwU7DMBBE70j8g7VI3KhT&#10;KiIIcSoUgcS1LYjrNl4Sg72OYrcNf8/CBS4jrWY087Zez8GrI03JRTawXBSgiLtoHfcGXnZPV7eg&#10;Uka26COTgS9KsG7Oz2qsbDzxho7b3Csp4VShgSHnsdI6dQMFTIs4Eov3HqeAWc6p13bCk5QHr6+L&#10;otQBHcvCgCO1A3Wf20MwoGPrnvvX6NsdOr95S/aDH7Mxlxfzwz2oTHP+C8MPvqBDI0z7eGCblDcg&#10;j+RfFe9udbMCtZfQsixBN7X+T998AwAA//8DAFBLAQItABQABgAIAAAAIQC2gziS/gAAAOEBAAAT&#10;AAAAAAAAAAAAAAAAAAAAAABbQ29udGVudF9UeXBlc10ueG1sUEsBAi0AFAAGAAgAAAAhADj9If/W&#10;AAAAlAEAAAsAAAAAAAAAAAAAAAAALwEAAF9yZWxzLy5yZWxzUEsBAi0AFAAGAAgAAAAhAChQmFrc&#10;AQAAmgMAAA4AAAAAAAAAAAAAAAAALgIAAGRycy9lMm9Eb2MueG1sUEsBAi0AFAAGAAgAAAAhAAOn&#10;AH7YAAAABQEAAA8AAAAAAAAAAAAAAAAANgQAAGRycy9kb3ducmV2LnhtbFBLBQYAAAAABAAEAPMA&#10;AAA7BQAAAAA=&#10;" filled="f" stroked="f">
              <v:textbox inset=",0">
                <w:txbxContent>
                  <w:sdt>
                    <w:sdtPr>
                      <w:rPr>
                        <w:rFonts w:ascii="Arial Narrow" w:eastAsia="Times New Roman" w:hAnsi="Arial Narrow" w:cs="Times New Roman"/>
                        <w:b/>
                        <w:bCs/>
                        <w:sz w:val="20"/>
                        <w:szCs w:val="20"/>
                        <w:lang w:eastAsia="fr-FR"/>
                      </w:rPr>
                      <w:alias w:val="Date"/>
                      <w:id w:val="77476837"/>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EndPr/>
                    <w:sdtContent>
                      <w:p w14:paraId="7BEA0FC6" w14:textId="1CCC5B7E" w:rsidR="003A30AD" w:rsidRDefault="003A30AD" w:rsidP="003A30AD">
                        <w:r w:rsidRPr="003A30AD">
                          <w:rPr>
                            <w:rFonts w:ascii="Arial Narrow" w:eastAsia="Times New Roman" w:hAnsi="Arial Narrow" w:cs="Times New Roman"/>
                            <w:b/>
                            <w:bCs/>
                            <w:sz w:val="20"/>
                            <w:szCs w:val="20"/>
                            <w:lang w:eastAsia="fr-FR"/>
                          </w:rPr>
                          <w:t xml:space="preserve">École </w:t>
                        </w:r>
                        <w:r>
                          <w:rPr>
                            <w:rFonts w:ascii="Arial Narrow" w:eastAsia="Times New Roman" w:hAnsi="Arial Narrow" w:cs="Times New Roman"/>
                            <w:b/>
                            <w:bCs/>
                            <w:sz w:val="20"/>
                            <w:szCs w:val="20"/>
                            <w:lang w:eastAsia="fr-FR"/>
                          </w:rPr>
                          <w:t xml:space="preserve">alternative </w:t>
                        </w:r>
                        <w:r w:rsidRPr="003A30AD">
                          <w:rPr>
                            <w:rFonts w:ascii="Arial Narrow" w:eastAsia="Times New Roman" w:hAnsi="Arial Narrow" w:cs="Times New Roman"/>
                            <w:b/>
                            <w:bCs/>
                            <w:sz w:val="20"/>
                            <w:szCs w:val="20"/>
                            <w:lang w:eastAsia="fr-FR"/>
                          </w:rPr>
                          <w:t>des Trois-Sources</w:t>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t xml:space="preserve"> </w:t>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Pr>
                            <w:rFonts w:ascii="Arial Narrow" w:eastAsia="Times New Roman" w:hAnsi="Arial Narrow" w:cs="Times New Roman"/>
                            <w:b/>
                            <w:bCs/>
                            <w:sz w:val="20"/>
                            <w:szCs w:val="20"/>
                            <w:lang w:eastAsia="fr-FR"/>
                          </w:rPr>
                          <w:t xml:space="preserve">                                                      </w:t>
                        </w:r>
                        <w:r w:rsidRPr="003A30AD">
                          <w:rPr>
                            <w:rFonts w:ascii="Arial Narrow" w:eastAsia="Times New Roman" w:hAnsi="Arial Narrow" w:cs="Times New Roman"/>
                            <w:b/>
                            <w:bCs/>
                            <w:sz w:val="20"/>
                            <w:szCs w:val="20"/>
                            <w:lang w:eastAsia="fr-FR"/>
                          </w:rPr>
                          <w:t xml:space="preserve"> 85, rue Prince</w:t>
                        </w:r>
                        <w:r>
                          <w:rPr>
                            <w:rFonts w:ascii="Arial Narrow" w:eastAsia="Times New Roman" w:hAnsi="Arial Narrow" w:cs="Times New Roman"/>
                            <w:b/>
                            <w:bCs/>
                            <w:sz w:val="20"/>
                            <w:szCs w:val="20"/>
                            <w:lang w:eastAsia="fr-FR"/>
                          </w:rPr>
                          <w:t>,</w:t>
                        </w:r>
                        <w:r w:rsidRPr="003A30AD">
                          <w:rPr>
                            <w:rFonts w:ascii="Arial Narrow" w:eastAsia="Times New Roman" w:hAnsi="Arial Narrow" w:cs="Times New Roman"/>
                            <w:b/>
                            <w:bCs/>
                            <w:sz w:val="20"/>
                            <w:szCs w:val="20"/>
                            <w:lang w:eastAsia="fr-FR"/>
                          </w:rPr>
                          <w:t xml:space="preserve"> Châteauguay,</w:t>
                        </w:r>
                        <w:r>
                          <w:rPr>
                            <w:rFonts w:ascii="Arial Narrow" w:eastAsia="Times New Roman" w:hAnsi="Arial Narrow" w:cs="Times New Roman"/>
                            <w:b/>
                            <w:bCs/>
                            <w:sz w:val="20"/>
                            <w:szCs w:val="20"/>
                            <w:lang w:eastAsia="fr-FR"/>
                          </w:rPr>
                          <w:t xml:space="preserve"> </w:t>
                        </w:r>
                        <w:r w:rsidRPr="003A30AD">
                          <w:rPr>
                            <w:rFonts w:ascii="Arial Narrow" w:eastAsia="Times New Roman" w:hAnsi="Arial Narrow" w:cs="Times New Roman"/>
                            <w:b/>
                            <w:bCs/>
                            <w:sz w:val="20"/>
                            <w:szCs w:val="20"/>
                            <w:lang w:eastAsia="fr-FR"/>
                          </w:rPr>
                          <w:t>Québec J6K 3Z9</w:t>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Pr>
                            <w:rFonts w:ascii="Arial Narrow" w:eastAsia="Times New Roman" w:hAnsi="Arial Narrow" w:cs="Times New Roman"/>
                            <w:b/>
                            <w:bCs/>
                            <w:sz w:val="20"/>
                            <w:szCs w:val="20"/>
                            <w:lang w:eastAsia="fr-FR"/>
                          </w:rPr>
                          <w:t xml:space="preserve">                 </w:t>
                        </w:r>
                        <w:proofErr w:type="gramStart"/>
                        <w:r>
                          <w:rPr>
                            <w:rFonts w:ascii="Arial Narrow" w:eastAsia="Times New Roman" w:hAnsi="Arial Narrow" w:cs="Times New Roman"/>
                            <w:b/>
                            <w:bCs/>
                            <w:sz w:val="20"/>
                            <w:szCs w:val="20"/>
                            <w:lang w:eastAsia="fr-FR"/>
                          </w:rPr>
                          <w:t xml:space="preserve">  </w:t>
                        </w:r>
                        <w:r w:rsidRPr="003A30AD">
                          <w:rPr>
                            <w:rFonts w:ascii="Arial Narrow" w:eastAsia="Times New Roman" w:hAnsi="Arial Narrow" w:cs="Times New Roman"/>
                            <w:b/>
                            <w:bCs/>
                            <w:sz w:val="20"/>
                            <w:szCs w:val="20"/>
                            <w:lang w:eastAsia="fr-FR"/>
                          </w:rPr>
                          <w:t xml:space="preserve"> (</w:t>
                        </w:r>
                        <w:proofErr w:type="gramEnd"/>
                        <w:r w:rsidRPr="003A30AD">
                          <w:rPr>
                            <w:rFonts w:ascii="Arial Narrow" w:eastAsia="Times New Roman" w:hAnsi="Arial Narrow" w:cs="Times New Roman"/>
                            <w:b/>
                            <w:bCs/>
                            <w:sz w:val="20"/>
                            <w:szCs w:val="20"/>
                            <w:lang w:eastAsia="fr-FR"/>
                          </w:rPr>
                          <w:t xml:space="preserve">514) 380-8899, poste 4391 </w:t>
                        </w:r>
                        <w:r w:rsidRPr="003A30AD">
                          <w:rPr>
                            <w:rFonts w:ascii="Arial Narrow" w:eastAsia="Times New Roman" w:hAnsi="Arial Narrow" w:cs="Times New Roman"/>
                            <w:b/>
                            <w:bCs/>
                            <w:sz w:val="20"/>
                            <w:szCs w:val="20"/>
                            <w:lang w:eastAsia="fr-FR"/>
                          </w:rPr>
                          <w:tab/>
                          <w:t xml:space="preserve">     </w:t>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r w:rsidRPr="003A30AD">
                          <w:rPr>
                            <w:rFonts w:ascii="Arial Narrow" w:eastAsia="Times New Roman" w:hAnsi="Arial Narrow" w:cs="Times New Roman"/>
                            <w:b/>
                            <w:bCs/>
                            <w:sz w:val="20"/>
                            <w:szCs w:val="20"/>
                            <w:lang w:eastAsia="fr-FR"/>
                          </w:rPr>
                          <w:tab/>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C3362" w14:textId="77777777" w:rsidR="00446855" w:rsidRDefault="00446855" w:rsidP="003A30AD">
      <w:pPr>
        <w:spacing w:after="0" w:line="240" w:lineRule="auto"/>
      </w:pPr>
      <w:r>
        <w:separator/>
      </w:r>
    </w:p>
  </w:footnote>
  <w:footnote w:type="continuationSeparator" w:id="0">
    <w:p w14:paraId="24DA4D5D" w14:textId="77777777" w:rsidR="00446855" w:rsidRDefault="00446855" w:rsidP="003A3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F538" w14:textId="41C91F77" w:rsidR="003A30AD" w:rsidRDefault="003A30AD">
    <w:pPr>
      <w:pStyle w:val="En-tte"/>
    </w:pPr>
    <w:r>
      <w:rPr>
        <w:noProof/>
      </w:rPr>
      <mc:AlternateContent>
        <mc:Choice Requires="wps">
          <w:drawing>
            <wp:anchor distT="0" distB="0" distL="118745" distR="118745" simplePos="0" relativeHeight="251658242" behindDoc="1" locked="0" layoutInCell="1" allowOverlap="0" wp14:anchorId="5BC8E4E1" wp14:editId="450184F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haroni" w:hAnsi="Aharoni" w:cs="Aharoni" w:hint="cs"/>
                              <w:b/>
                              <w:sz w:val="44"/>
                              <w:szCs w:val="44"/>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41E7E2AC" w14:textId="7CD129C8" w:rsidR="003A30AD" w:rsidRPr="003A30AD" w:rsidRDefault="003A30AD">
                              <w:pPr>
                                <w:pStyle w:val="En-tte"/>
                                <w:jc w:val="center"/>
                                <w:rPr>
                                  <w:rFonts w:ascii="Aharoni" w:hAnsi="Aharoni" w:cs="Aharoni"/>
                                  <w:caps/>
                                  <w:color w:val="FFFFFF" w:themeColor="background1"/>
                                </w:rPr>
                              </w:pPr>
                              <w:r w:rsidRPr="003A30AD">
                                <w:rPr>
                                  <w:rFonts w:ascii="Aharoni" w:hAnsi="Aharoni" w:cs="Aharoni" w:hint="cs"/>
                                  <w:b/>
                                  <w:sz w:val="44"/>
                                  <w:szCs w:val="44"/>
                                </w:rPr>
                                <w:t>CONSEIL D’ÉTABLISSEMENT 202</w:t>
                              </w:r>
                              <w:r w:rsidR="00C10733">
                                <w:rPr>
                                  <w:rFonts w:ascii="Aharoni" w:hAnsi="Aharoni" w:cs="Aharoni"/>
                                  <w:b/>
                                  <w:sz w:val="44"/>
                                  <w:szCs w:val="44"/>
                                </w:rPr>
                                <w:t>5</w:t>
                              </w:r>
                              <w:r w:rsidRPr="003A30AD">
                                <w:rPr>
                                  <w:rFonts w:ascii="Aharoni" w:hAnsi="Aharoni" w:cs="Aharoni" w:hint="cs"/>
                                  <w:b/>
                                  <w:sz w:val="44"/>
                                  <w:szCs w:val="44"/>
                                </w:rPr>
                                <w:t>-202</w:t>
                              </w:r>
                              <w:r w:rsidR="00C10733">
                                <w:rPr>
                                  <w:rFonts w:ascii="Aharoni" w:hAnsi="Aharoni" w:cs="Aharoni"/>
                                  <w:b/>
                                  <w:sz w:val="44"/>
                                  <w:szCs w:val="44"/>
                                </w:rPr>
                                <w:t>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BC8E4E1" id="Rectangle 197" o:spid="_x0000_s1026" style="position:absolute;margin-left:0;margin-top:0;width:468.5pt;height:21.3pt;z-index:-25165823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rFonts w:ascii="Aharoni" w:hAnsi="Aharoni" w:cs="Aharoni" w:hint="cs"/>
                        <w:b/>
                        <w:sz w:val="44"/>
                        <w:szCs w:val="44"/>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1E7E2AC" w14:textId="7CD129C8" w:rsidR="003A30AD" w:rsidRPr="003A30AD" w:rsidRDefault="003A30AD">
                        <w:pPr>
                          <w:pStyle w:val="En-tte"/>
                          <w:jc w:val="center"/>
                          <w:rPr>
                            <w:rFonts w:ascii="Aharoni" w:hAnsi="Aharoni" w:cs="Aharoni"/>
                            <w:caps/>
                            <w:color w:val="FFFFFF" w:themeColor="background1"/>
                          </w:rPr>
                        </w:pPr>
                        <w:r w:rsidRPr="003A30AD">
                          <w:rPr>
                            <w:rFonts w:ascii="Aharoni" w:hAnsi="Aharoni" w:cs="Aharoni" w:hint="cs"/>
                            <w:b/>
                            <w:sz w:val="44"/>
                            <w:szCs w:val="44"/>
                          </w:rPr>
                          <w:t>CONSEIL D’ÉTABLISSEMENT 202</w:t>
                        </w:r>
                        <w:r w:rsidR="00C10733">
                          <w:rPr>
                            <w:rFonts w:ascii="Aharoni" w:hAnsi="Aharoni" w:cs="Aharoni"/>
                            <w:b/>
                            <w:sz w:val="44"/>
                            <w:szCs w:val="44"/>
                          </w:rPr>
                          <w:t>5</w:t>
                        </w:r>
                        <w:r w:rsidRPr="003A30AD">
                          <w:rPr>
                            <w:rFonts w:ascii="Aharoni" w:hAnsi="Aharoni" w:cs="Aharoni" w:hint="cs"/>
                            <w:b/>
                            <w:sz w:val="44"/>
                            <w:szCs w:val="44"/>
                          </w:rPr>
                          <w:t>-202</w:t>
                        </w:r>
                        <w:r w:rsidR="00C10733">
                          <w:rPr>
                            <w:rFonts w:ascii="Aharoni" w:hAnsi="Aharoni" w:cs="Aharoni"/>
                            <w:b/>
                            <w:sz w:val="44"/>
                            <w:szCs w:val="44"/>
                          </w:rPr>
                          <w:t>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23"/>
    <w:multiLevelType w:val="hybridMultilevel"/>
    <w:tmpl w:val="75FCE538"/>
    <w:lvl w:ilvl="0" w:tplc="ED70658E">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E64F04"/>
    <w:multiLevelType w:val="hybridMultilevel"/>
    <w:tmpl w:val="35C055C0"/>
    <w:lvl w:ilvl="0" w:tplc="D1648C3A">
      <w:start w:val="10"/>
      <w:numFmt w:val="bullet"/>
      <w:lvlText w:val="–"/>
      <w:lvlJc w:val="left"/>
      <w:pPr>
        <w:ind w:left="1080" w:hanging="360"/>
      </w:pPr>
      <w:rPr>
        <w:rFonts w:ascii="Calibri" w:eastAsiaTheme="minorEastAsia"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1DD64A69"/>
    <w:multiLevelType w:val="hybridMultilevel"/>
    <w:tmpl w:val="A78ADB18"/>
    <w:lvl w:ilvl="0" w:tplc="CAEA2DFE">
      <w:numFmt w:val="bullet"/>
      <w:lvlText w:val="-"/>
      <w:lvlJc w:val="left"/>
      <w:pPr>
        <w:ind w:left="1080" w:hanging="360"/>
      </w:pPr>
      <w:rPr>
        <w:rFonts w:ascii="Calibri" w:eastAsiaTheme="minorEastAsia"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226E1817"/>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31709"/>
    <w:multiLevelType w:val="hybridMultilevel"/>
    <w:tmpl w:val="910CDF8C"/>
    <w:lvl w:ilvl="0" w:tplc="AB8A39C6">
      <w:start w:val="11"/>
      <w:numFmt w:val="decimal"/>
      <w:lvlText w:val="%1."/>
      <w:lvlJc w:val="left"/>
      <w:pPr>
        <w:ind w:left="1080" w:hanging="360"/>
      </w:pPr>
      <w:rPr>
        <w:rFonts w:hint="default"/>
      </w:r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2C5C716E"/>
    <w:multiLevelType w:val="hybridMultilevel"/>
    <w:tmpl w:val="C5BA26D8"/>
    <w:lvl w:ilvl="0" w:tplc="CAEA2DFE">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E565BDA"/>
    <w:multiLevelType w:val="multilevel"/>
    <w:tmpl w:val="F1ACDD64"/>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881D43"/>
    <w:multiLevelType w:val="hybridMultilevel"/>
    <w:tmpl w:val="872C1FE8"/>
    <w:lvl w:ilvl="0" w:tplc="0C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ADD0356"/>
    <w:multiLevelType w:val="hybridMultilevel"/>
    <w:tmpl w:val="077EB7DC"/>
    <w:lvl w:ilvl="0" w:tplc="0088B30A">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C2D4F3F"/>
    <w:multiLevelType w:val="hybridMultilevel"/>
    <w:tmpl w:val="A9A49366"/>
    <w:lvl w:ilvl="0" w:tplc="A2980E3E">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BA2534B"/>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E77C37"/>
    <w:multiLevelType w:val="hybridMultilevel"/>
    <w:tmpl w:val="EB804EDA"/>
    <w:lvl w:ilvl="0" w:tplc="7D302806">
      <w:numFmt w:val="bullet"/>
      <w:lvlText w:val="-"/>
      <w:lvlJc w:val="left"/>
      <w:pPr>
        <w:ind w:left="1080" w:hanging="360"/>
      </w:pPr>
      <w:rPr>
        <w:rFonts w:ascii="Source Sans Pro" w:eastAsiaTheme="minorEastAsia" w:hAnsi="Source Sans Pro" w:cstheme="minorBidi" w:hint="default"/>
        <w:i w:val="0"/>
        <w:sz w:val="22"/>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4F1D50E3"/>
    <w:multiLevelType w:val="hybridMultilevel"/>
    <w:tmpl w:val="DCF4F9A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4F7F0E5E"/>
    <w:multiLevelType w:val="hybridMultilevel"/>
    <w:tmpl w:val="97BA4B42"/>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FAF37B1"/>
    <w:multiLevelType w:val="hybridMultilevel"/>
    <w:tmpl w:val="8F70585E"/>
    <w:lvl w:ilvl="0" w:tplc="0C0C000F">
      <w:start w:val="1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4524858"/>
    <w:multiLevelType w:val="hybridMultilevel"/>
    <w:tmpl w:val="43580DF4"/>
    <w:lvl w:ilvl="0" w:tplc="0C0C000F">
      <w:start w:val="1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10216102">
    <w:abstractNumId w:val="12"/>
  </w:num>
  <w:num w:numId="2" w16cid:durableId="981539645">
    <w:abstractNumId w:val="8"/>
  </w:num>
  <w:num w:numId="3" w16cid:durableId="975183515">
    <w:abstractNumId w:val="12"/>
  </w:num>
  <w:num w:numId="4" w16cid:durableId="2092970792">
    <w:abstractNumId w:val="1"/>
  </w:num>
  <w:num w:numId="5" w16cid:durableId="1579097796">
    <w:abstractNumId w:val="4"/>
  </w:num>
  <w:num w:numId="6" w16cid:durableId="1992440266">
    <w:abstractNumId w:val="3"/>
  </w:num>
  <w:num w:numId="7" w16cid:durableId="1115173344">
    <w:abstractNumId w:val="10"/>
  </w:num>
  <w:num w:numId="8" w16cid:durableId="696934259">
    <w:abstractNumId w:val="6"/>
  </w:num>
  <w:num w:numId="9" w16cid:durableId="1177385947">
    <w:abstractNumId w:val="7"/>
  </w:num>
  <w:num w:numId="10" w16cid:durableId="184442767">
    <w:abstractNumId w:val="11"/>
  </w:num>
  <w:num w:numId="11" w16cid:durableId="832841362">
    <w:abstractNumId w:val="0"/>
  </w:num>
  <w:num w:numId="12" w16cid:durableId="1847477147">
    <w:abstractNumId w:val="5"/>
  </w:num>
  <w:num w:numId="13" w16cid:durableId="1887983585">
    <w:abstractNumId w:val="2"/>
  </w:num>
  <w:num w:numId="14" w16cid:durableId="1572080575">
    <w:abstractNumId w:val="9"/>
  </w:num>
  <w:num w:numId="15" w16cid:durableId="693118286">
    <w:abstractNumId w:val="14"/>
  </w:num>
  <w:num w:numId="16" w16cid:durableId="2007976925">
    <w:abstractNumId w:val="15"/>
  </w:num>
  <w:num w:numId="17" w16cid:durableId="377362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47"/>
    <w:rsid w:val="0000749C"/>
    <w:rsid w:val="00016083"/>
    <w:rsid w:val="000216D7"/>
    <w:rsid w:val="00044948"/>
    <w:rsid w:val="00055833"/>
    <w:rsid w:val="000750F9"/>
    <w:rsid w:val="00086A2C"/>
    <w:rsid w:val="000C72C8"/>
    <w:rsid w:val="000D18A1"/>
    <w:rsid w:val="000D21C2"/>
    <w:rsid w:val="000E2C95"/>
    <w:rsid w:val="000E3B6D"/>
    <w:rsid w:val="0011740B"/>
    <w:rsid w:val="001328D9"/>
    <w:rsid w:val="00134C0E"/>
    <w:rsid w:val="0015245F"/>
    <w:rsid w:val="001930EB"/>
    <w:rsid w:val="00196059"/>
    <w:rsid w:val="001A2650"/>
    <w:rsid w:val="001A75A5"/>
    <w:rsid w:val="001B2BEB"/>
    <w:rsid w:val="001C2E8B"/>
    <w:rsid w:val="001C78FC"/>
    <w:rsid w:val="001D4989"/>
    <w:rsid w:val="001D50EA"/>
    <w:rsid w:val="001E1DD5"/>
    <w:rsid w:val="001E2F8B"/>
    <w:rsid w:val="001F1F30"/>
    <w:rsid w:val="00207BBB"/>
    <w:rsid w:val="00221579"/>
    <w:rsid w:val="00232095"/>
    <w:rsid w:val="00232225"/>
    <w:rsid w:val="0023684B"/>
    <w:rsid w:val="00240580"/>
    <w:rsid w:val="002474F7"/>
    <w:rsid w:val="00281003"/>
    <w:rsid w:val="00282E7B"/>
    <w:rsid w:val="002B4806"/>
    <w:rsid w:val="002B6449"/>
    <w:rsid w:val="002C2255"/>
    <w:rsid w:val="002D4210"/>
    <w:rsid w:val="002E43EC"/>
    <w:rsid w:val="002E53E1"/>
    <w:rsid w:val="00302BFC"/>
    <w:rsid w:val="00320A0B"/>
    <w:rsid w:val="00336F1F"/>
    <w:rsid w:val="00337116"/>
    <w:rsid w:val="00361C5A"/>
    <w:rsid w:val="0037021D"/>
    <w:rsid w:val="00372473"/>
    <w:rsid w:val="0039305B"/>
    <w:rsid w:val="00394753"/>
    <w:rsid w:val="003A30AD"/>
    <w:rsid w:val="003B4A78"/>
    <w:rsid w:val="003D37D2"/>
    <w:rsid w:val="003D6789"/>
    <w:rsid w:val="003E1CB5"/>
    <w:rsid w:val="003F6A2F"/>
    <w:rsid w:val="00422DCF"/>
    <w:rsid w:val="00445550"/>
    <w:rsid w:val="00446855"/>
    <w:rsid w:val="004564D7"/>
    <w:rsid w:val="004638D1"/>
    <w:rsid w:val="004825BF"/>
    <w:rsid w:val="004861B3"/>
    <w:rsid w:val="004930C0"/>
    <w:rsid w:val="00495852"/>
    <w:rsid w:val="004B0BCC"/>
    <w:rsid w:val="004B1A9D"/>
    <w:rsid w:val="004C1469"/>
    <w:rsid w:val="004D16A6"/>
    <w:rsid w:val="004D424C"/>
    <w:rsid w:val="004D6446"/>
    <w:rsid w:val="004E0276"/>
    <w:rsid w:val="004E39CC"/>
    <w:rsid w:val="004E5547"/>
    <w:rsid w:val="00505AE1"/>
    <w:rsid w:val="00515182"/>
    <w:rsid w:val="0053088F"/>
    <w:rsid w:val="005369CD"/>
    <w:rsid w:val="00545906"/>
    <w:rsid w:val="005710B8"/>
    <w:rsid w:val="005C38C7"/>
    <w:rsid w:val="005D0D89"/>
    <w:rsid w:val="005E0914"/>
    <w:rsid w:val="005E598B"/>
    <w:rsid w:val="005E617C"/>
    <w:rsid w:val="005F6224"/>
    <w:rsid w:val="00640AF1"/>
    <w:rsid w:val="006424D9"/>
    <w:rsid w:val="006534B7"/>
    <w:rsid w:val="00657247"/>
    <w:rsid w:val="00676E72"/>
    <w:rsid w:val="00680D17"/>
    <w:rsid w:val="00691E5D"/>
    <w:rsid w:val="006A37BA"/>
    <w:rsid w:val="006A44BF"/>
    <w:rsid w:val="006A44E0"/>
    <w:rsid w:val="006B028F"/>
    <w:rsid w:val="006B02C9"/>
    <w:rsid w:val="006C4940"/>
    <w:rsid w:val="006D1327"/>
    <w:rsid w:val="006E6261"/>
    <w:rsid w:val="006F2BC4"/>
    <w:rsid w:val="00710DFE"/>
    <w:rsid w:val="00712A40"/>
    <w:rsid w:val="00730041"/>
    <w:rsid w:val="007432D0"/>
    <w:rsid w:val="0076215B"/>
    <w:rsid w:val="007650DC"/>
    <w:rsid w:val="00777785"/>
    <w:rsid w:val="00794F26"/>
    <w:rsid w:val="0079531A"/>
    <w:rsid w:val="007A35A3"/>
    <w:rsid w:val="007A7AC6"/>
    <w:rsid w:val="007D7E7E"/>
    <w:rsid w:val="007F6B27"/>
    <w:rsid w:val="00836A97"/>
    <w:rsid w:val="00857484"/>
    <w:rsid w:val="00862483"/>
    <w:rsid w:val="008642AC"/>
    <w:rsid w:val="00874790"/>
    <w:rsid w:val="008968B1"/>
    <w:rsid w:val="008A09E9"/>
    <w:rsid w:val="008B5000"/>
    <w:rsid w:val="008C3E5E"/>
    <w:rsid w:val="008C4A8E"/>
    <w:rsid w:val="008D2D05"/>
    <w:rsid w:val="008E149B"/>
    <w:rsid w:val="008F14C1"/>
    <w:rsid w:val="008F1B63"/>
    <w:rsid w:val="008F7BC8"/>
    <w:rsid w:val="008F7C7A"/>
    <w:rsid w:val="0091052D"/>
    <w:rsid w:val="0091103F"/>
    <w:rsid w:val="00912FDB"/>
    <w:rsid w:val="009352F8"/>
    <w:rsid w:val="009359D7"/>
    <w:rsid w:val="00954372"/>
    <w:rsid w:val="00960BAB"/>
    <w:rsid w:val="009625F4"/>
    <w:rsid w:val="00985E59"/>
    <w:rsid w:val="00994321"/>
    <w:rsid w:val="009974AD"/>
    <w:rsid w:val="009B2624"/>
    <w:rsid w:val="009B601F"/>
    <w:rsid w:val="009B7241"/>
    <w:rsid w:val="009C497A"/>
    <w:rsid w:val="009D6C88"/>
    <w:rsid w:val="009F49AE"/>
    <w:rsid w:val="009F4DC9"/>
    <w:rsid w:val="009F5D79"/>
    <w:rsid w:val="009F6D51"/>
    <w:rsid w:val="00A00DC4"/>
    <w:rsid w:val="00A142DF"/>
    <w:rsid w:val="00A263CE"/>
    <w:rsid w:val="00A53684"/>
    <w:rsid w:val="00A56767"/>
    <w:rsid w:val="00AA10B4"/>
    <w:rsid w:val="00AA44AC"/>
    <w:rsid w:val="00AB1C7F"/>
    <w:rsid w:val="00B27CA3"/>
    <w:rsid w:val="00BA30DA"/>
    <w:rsid w:val="00BC16F2"/>
    <w:rsid w:val="00BD7B9B"/>
    <w:rsid w:val="00BF2426"/>
    <w:rsid w:val="00BF5FC9"/>
    <w:rsid w:val="00C024CF"/>
    <w:rsid w:val="00C05F7B"/>
    <w:rsid w:val="00C06003"/>
    <w:rsid w:val="00C0719E"/>
    <w:rsid w:val="00C10733"/>
    <w:rsid w:val="00C261EE"/>
    <w:rsid w:val="00C30500"/>
    <w:rsid w:val="00C37030"/>
    <w:rsid w:val="00C50A0D"/>
    <w:rsid w:val="00C7024F"/>
    <w:rsid w:val="00C70760"/>
    <w:rsid w:val="00C71424"/>
    <w:rsid w:val="00C95FBB"/>
    <w:rsid w:val="00C96540"/>
    <w:rsid w:val="00C965B8"/>
    <w:rsid w:val="00CB2C45"/>
    <w:rsid w:val="00CB5DFC"/>
    <w:rsid w:val="00CC752D"/>
    <w:rsid w:val="00CE176B"/>
    <w:rsid w:val="00CF11F6"/>
    <w:rsid w:val="00D11D4B"/>
    <w:rsid w:val="00D469DF"/>
    <w:rsid w:val="00D66E1C"/>
    <w:rsid w:val="00D72E55"/>
    <w:rsid w:val="00D747E2"/>
    <w:rsid w:val="00D87744"/>
    <w:rsid w:val="00DB2F92"/>
    <w:rsid w:val="00DC1BCB"/>
    <w:rsid w:val="00DE1195"/>
    <w:rsid w:val="00DF02B8"/>
    <w:rsid w:val="00DF6F9C"/>
    <w:rsid w:val="00E032C5"/>
    <w:rsid w:val="00E066ED"/>
    <w:rsid w:val="00E109CB"/>
    <w:rsid w:val="00E12EDB"/>
    <w:rsid w:val="00E4376D"/>
    <w:rsid w:val="00E44022"/>
    <w:rsid w:val="00E47852"/>
    <w:rsid w:val="00E53CA5"/>
    <w:rsid w:val="00E54CA7"/>
    <w:rsid w:val="00E66CC6"/>
    <w:rsid w:val="00E75533"/>
    <w:rsid w:val="00E823A6"/>
    <w:rsid w:val="00E84495"/>
    <w:rsid w:val="00EA12A9"/>
    <w:rsid w:val="00EB3486"/>
    <w:rsid w:val="00EB42A2"/>
    <w:rsid w:val="00EC1788"/>
    <w:rsid w:val="00ED3976"/>
    <w:rsid w:val="00F06B55"/>
    <w:rsid w:val="00F11FCE"/>
    <w:rsid w:val="00F137C0"/>
    <w:rsid w:val="00F26B6F"/>
    <w:rsid w:val="00F32EA9"/>
    <w:rsid w:val="00F744C3"/>
    <w:rsid w:val="00F81364"/>
    <w:rsid w:val="00F8202B"/>
    <w:rsid w:val="00F86352"/>
    <w:rsid w:val="00F900A7"/>
    <w:rsid w:val="00FA4E6C"/>
    <w:rsid w:val="00FB366B"/>
    <w:rsid w:val="00FD2C07"/>
    <w:rsid w:val="00FD4192"/>
    <w:rsid w:val="01C35191"/>
    <w:rsid w:val="022D1067"/>
    <w:rsid w:val="04AF4939"/>
    <w:rsid w:val="0577400D"/>
    <w:rsid w:val="06FBCAEA"/>
    <w:rsid w:val="08BDA819"/>
    <w:rsid w:val="0A203434"/>
    <w:rsid w:val="0A60230F"/>
    <w:rsid w:val="0BB6EE60"/>
    <w:rsid w:val="0C382BEB"/>
    <w:rsid w:val="0C905DEB"/>
    <w:rsid w:val="0E077216"/>
    <w:rsid w:val="103847BD"/>
    <w:rsid w:val="1291421D"/>
    <w:rsid w:val="12FDD7E0"/>
    <w:rsid w:val="13B02175"/>
    <w:rsid w:val="15433242"/>
    <w:rsid w:val="18143EE1"/>
    <w:rsid w:val="1A6993EA"/>
    <w:rsid w:val="1B144F52"/>
    <w:rsid w:val="1C3BAB36"/>
    <w:rsid w:val="1EEBB049"/>
    <w:rsid w:val="1F88542B"/>
    <w:rsid w:val="2091A75E"/>
    <w:rsid w:val="21478A19"/>
    <w:rsid w:val="23202044"/>
    <w:rsid w:val="233A7CAE"/>
    <w:rsid w:val="241EBE7E"/>
    <w:rsid w:val="26181B61"/>
    <w:rsid w:val="266F6BDF"/>
    <w:rsid w:val="280FEB5C"/>
    <w:rsid w:val="29AC673D"/>
    <w:rsid w:val="2F4049F7"/>
    <w:rsid w:val="31340AA2"/>
    <w:rsid w:val="3158F58E"/>
    <w:rsid w:val="32847274"/>
    <w:rsid w:val="34418159"/>
    <w:rsid w:val="3461D5C3"/>
    <w:rsid w:val="3627C28F"/>
    <w:rsid w:val="375AEE1E"/>
    <w:rsid w:val="37EEE223"/>
    <w:rsid w:val="37FDF10D"/>
    <w:rsid w:val="38FCB183"/>
    <w:rsid w:val="3946FEC4"/>
    <w:rsid w:val="39EF196E"/>
    <w:rsid w:val="3A3D13C2"/>
    <w:rsid w:val="3AD3D057"/>
    <w:rsid w:val="3B08DC1F"/>
    <w:rsid w:val="3B4DC798"/>
    <w:rsid w:val="3DE06BA6"/>
    <w:rsid w:val="3E6AC476"/>
    <w:rsid w:val="3F7BFCD8"/>
    <w:rsid w:val="3FC76636"/>
    <w:rsid w:val="42C3429A"/>
    <w:rsid w:val="44E07612"/>
    <w:rsid w:val="47C7C1D4"/>
    <w:rsid w:val="4B65B811"/>
    <w:rsid w:val="4C84DB71"/>
    <w:rsid w:val="4CDF7E70"/>
    <w:rsid w:val="5576FD90"/>
    <w:rsid w:val="5758A0D7"/>
    <w:rsid w:val="58C362FB"/>
    <w:rsid w:val="59708C44"/>
    <w:rsid w:val="59AE7981"/>
    <w:rsid w:val="5A888AB9"/>
    <w:rsid w:val="5AFAC795"/>
    <w:rsid w:val="5BF371B3"/>
    <w:rsid w:val="5C5D4B70"/>
    <w:rsid w:val="5DA40F90"/>
    <w:rsid w:val="5DADBA96"/>
    <w:rsid w:val="5F21E5A7"/>
    <w:rsid w:val="5F933410"/>
    <w:rsid w:val="62393F5D"/>
    <w:rsid w:val="62D54DEB"/>
    <w:rsid w:val="64EFC183"/>
    <w:rsid w:val="64FBD724"/>
    <w:rsid w:val="650B9224"/>
    <w:rsid w:val="65523905"/>
    <w:rsid w:val="65D7DDAD"/>
    <w:rsid w:val="66C568BD"/>
    <w:rsid w:val="66D3CF6B"/>
    <w:rsid w:val="6AB733FB"/>
    <w:rsid w:val="6B24AFA7"/>
    <w:rsid w:val="6C27D8E5"/>
    <w:rsid w:val="6D25165E"/>
    <w:rsid w:val="6FD8BF42"/>
    <w:rsid w:val="70B09051"/>
    <w:rsid w:val="7361B3E7"/>
    <w:rsid w:val="73676AAC"/>
    <w:rsid w:val="73B4B904"/>
    <w:rsid w:val="73D85B6D"/>
    <w:rsid w:val="740FC6CB"/>
    <w:rsid w:val="748CE321"/>
    <w:rsid w:val="75640CD4"/>
    <w:rsid w:val="7648E137"/>
    <w:rsid w:val="76F7E961"/>
    <w:rsid w:val="7AD73E21"/>
    <w:rsid w:val="7B66D031"/>
    <w:rsid w:val="7EE228C0"/>
    <w:rsid w:val="7F1DF81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A9A8D"/>
  <w15:chartTrackingRefBased/>
  <w15:docId w15:val="{11514704-5372-4764-8265-DFEB20A3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2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7247"/>
    <w:pPr>
      <w:spacing w:after="200" w:line="276" w:lineRule="auto"/>
      <w:ind w:left="720"/>
      <w:contextualSpacing/>
    </w:pPr>
    <w:rPr>
      <w:rFonts w:eastAsiaTheme="minorEastAsia"/>
      <w:lang w:eastAsia="fr-CA"/>
    </w:rPr>
  </w:style>
  <w:style w:type="table" w:styleId="Grilledutableau">
    <w:name w:val="Table Grid"/>
    <w:basedOn w:val="TableauNormal"/>
    <w:uiPriority w:val="59"/>
    <w:rsid w:val="00657247"/>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A30AD"/>
    <w:pPr>
      <w:tabs>
        <w:tab w:val="center" w:pos="4320"/>
        <w:tab w:val="right" w:pos="8640"/>
      </w:tabs>
      <w:spacing w:after="0" w:line="240" w:lineRule="auto"/>
    </w:pPr>
  </w:style>
  <w:style w:type="character" w:customStyle="1" w:styleId="En-tteCar">
    <w:name w:val="En-tête Car"/>
    <w:basedOn w:val="Policepardfaut"/>
    <w:link w:val="En-tte"/>
    <w:uiPriority w:val="99"/>
    <w:rsid w:val="003A30AD"/>
  </w:style>
  <w:style w:type="paragraph" w:styleId="Pieddepage">
    <w:name w:val="footer"/>
    <w:basedOn w:val="Normal"/>
    <w:link w:val="PieddepageCar"/>
    <w:uiPriority w:val="99"/>
    <w:unhideWhenUsed/>
    <w:rsid w:val="003A30A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A30AD"/>
  </w:style>
  <w:style w:type="character" w:styleId="Hyperlien">
    <w:name w:val="Hyperlink"/>
    <w:basedOn w:val="Policepardfaut"/>
    <w:uiPriority w:val="99"/>
    <w:unhideWhenUsed/>
    <w:rsid w:val="003F6A2F"/>
    <w:rPr>
      <w:color w:val="0000FF"/>
      <w:u w:val="single"/>
    </w:rPr>
  </w:style>
  <w:style w:type="character" w:styleId="Lienvisit">
    <w:name w:val="FollowedHyperlink"/>
    <w:basedOn w:val="Policepardfaut"/>
    <w:uiPriority w:val="99"/>
    <w:semiHidden/>
    <w:unhideWhenUsed/>
    <w:rsid w:val="00E066ED"/>
    <w:rPr>
      <w:color w:val="954F72" w:themeColor="followedHyperlink"/>
      <w:u w:val="single"/>
    </w:rPr>
  </w:style>
  <w:style w:type="character" w:styleId="Mentionnonrsolue">
    <w:name w:val="Unresolved Mention"/>
    <w:basedOn w:val="Policepardfaut"/>
    <w:uiPriority w:val="99"/>
    <w:semiHidden/>
    <w:unhideWhenUsed/>
    <w:rsid w:val="00CB5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712683">
      <w:bodyDiv w:val="1"/>
      <w:marLeft w:val="0"/>
      <w:marRight w:val="0"/>
      <w:marTop w:val="0"/>
      <w:marBottom w:val="0"/>
      <w:divBdr>
        <w:top w:val="none" w:sz="0" w:space="0" w:color="auto"/>
        <w:left w:val="none" w:sz="0" w:space="0" w:color="auto"/>
        <w:bottom w:val="none" w:sz="0" w:space="0" w:color="auto"/>
        <w:right w:val="none" w:sz="0" w:space="0" w:color="auto"/>
      </w:divBdr>
    </w:div>
    <w:div w:id="86206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quebec.ca/education/prescolaire-primaire-et-secondaire/gouvernance-scolaire/conseil-etablissement/formation-obligatoi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ixabay.com/fr/coeur-rouge-amour-saint-valentin-1929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École alternative des Trois-Sources		 			                                                       85, rue Prince, Châteauguay, Québec J6K 3Z9					                    (514) 380-8899, poste 4391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97F1835F415A40AA84A9B7A0FDCDCD" ma:contentTypeVersion="14" ma:contentTypeDescription="Crée un document." ma:contentTypeScope="" ma:versionID="446a5815ef6939c6f9b1ff324dce6d81">
  <xsd:schema xmlns:xsd="http://www.w3.org/2001/XMLSchema" xmlns:xs="http://www.w3.org/2001/XMLSchema" xmlns:p="http://schemas.microsoft.com/office/2006/metadata/properties" xmlns:ns2="23c8f259-0817-455a-8927-661c580a3c13" xmlns:ns3="2db32649-063d-4df0-a135-212b62979122" targetNamespace="http://schemas.microsoft.com/office/2006/metadata/properties" ma:root="true" ma:fieldsID="7f652339177bac5344a6dc26dafe782d" ns2:_="" ns3:_="">
    <xsd:import namespace="23c8f259-0817-455a-8927-661c580a3c13"/>
    <xsd:import namespace="2db32649-063d-4df0-a135-212b629791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f259-0817-455a-8927-661c580a3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c947764-8cfa-4f57-ad3d-d678482f3b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b32649-063d-4df0-a135-212b629791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45ba74-4b24-471f-8dc0-7feb16899406}" ma:internalName="TaxCatchAll" ma:showField="CatchAllData" ma:web="2db32649-063d-4df0-a135-212b629791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c8f259-0817-455a-8927-661c580a3c13">
      <Terms xmlns="http://schemas.microsoft.com/office/infopath/2007/PartnerControls"/>
    </lcf76f155ced4ddcb4097134ff3c332f>
    <TaxCatchAll xmlns="2db32649-063d-4df0-a135-212b6297912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6DB11D-3384-4DCE-9234-086E2C2DA8CF}">
  <ds:schemaRefs>
    <ds:schemaRef ds:uri="http://schemas.openxmlformats.org/officeDocument/2006/bibliography"/>
  </ds:schemaRefs>
</ds:datastoreItem>
</file>

<file path=customXml/itemProps3.xml><?xml version="1.0" encoding="utf-8"?>
<ds:datastoreItem xmlns:ds="http://schemas.openxmlformats.org/officeDocument/2006/customXml" ds:itemID="{DEB715D9-6937-4F20-AF6C-179A8F337AB7}"/>
</file>

<file path=customXml/itemProps4.xml><?xml version="1.0" encoding="utf-8"?>
<ds:datastoreItem xmlns:ds="http://schemas.openxmlformats.org/officeDocument/2006/customXml" ds:itemID="{CE63EEC9-21B3-40A0-BCEA-C90F0CBF25FF}">
  <ds:schemaRefs>
    <ds:schemaRef ds:uri="http://schemas.microsoft.com/office/2006/metadata/properties"/>
    <ds:schemaRef ds:uri="http://schemas.microsoft.com/office/infopath/2007/PartnerControls"/>
    <ds:schemaRef ds:uri="23c8f259-0817-455a-8927-661c580a3c13"/>
    <ds:schemaRef ds:uri="2db32649-063d-4df0-a135-212b62979122"/>
  </ds:schemaRefs>
</ds:datastoreItem>
</file>

<file path=customXml/itemProps5.xml><?xml version="1.0" encoding="utf-8"?>
<ds:datastoreItem xmlns:ds="http://schemas.openxmlformats.org/officeDocument/2006/customXml" ds:itemID="{288F929F-A256-443E-86EE-AACCA63F4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708</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CONSEIL D’ÉTABLISSEMENT 2025-2026</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D’ÉTABLISSEMENT 2025-2026</dc:title>
  <dc:subject/>
  <dc:creator>Michel Robert</dc:creator>
  <cp:keywords/>
  <dc:description/>
  <cp:lastModifiedBy>Véronique Brassard</cp:lastModifiedBy>
  <cp:revision>3</cp:revision>
  <cp:lastPrinted>2022-03-23T22:05:00Z</cp:lastPrinted>
  <dcterms:created xsi:type="dcterms:W3CDTF">2025-12-17T15:52:00Z</dcterms:created>
  <dcterms:modified xsi:type="dcterms:W3CDTF">2026-01-13T20:45:00Z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0x010100C797F1835F415A40AA84A9B7A0FDCDCD</vt:lpwstr>
  </property>
  <property fmtid="{D5CDD505-2E9C-101B-9397-08002B2CF9AE}" pid="3" name="MediaServiceImageTags">
    <vt:lpwstr/>
  </property>
</Properties>
</file>